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88EDE2" w14:textId="71AF81B9" w:rsidR="0064320A" w:rsidRDefault="002C1EC9">
      <w:pPr>
        <w:rPr>
          <w:rFonts w:ascii="Arial" w:hAnsi="Arial" w:cs="Arial"/>
          <w:b/>
          <w:bCs/>
          <w:sz w:val="28"/>
          <w:szCs w:val="28"/>
        </w:rPr>
      </w:pPr>
      <w:r>
        <w:rPr>
          <w:rFonts w:ascii="Arial" w:hAnsi="Arial" w:cs="Arial"/>
          <w:b/>
          <w:bCs/>
          <w:sz w:val="28"/>
          <w:szCs w:val="28"/>
        </w:rPr>
        <w:t xml:space="preserve">Suggested </w:t>
      </w:r>
      <w:r w:rsidRPr="002C1EC9">
        <w:rPr>
          <w:rFonts w:ascii="Arial" w:hAnsi="Arial" w:cs="Arial"/>
          <w:b/>
          <w:bCs/>
          <w:sz w:val="28"/>
          <w:szCs w:val="28"/>
        </w:rPr>
        <w:t>Response to Greater Norwich Local Plan</w:t>
      </w:r>
      <w:r w:rsidR="00592030">
        <w:rPr>
          <w:rFonts w:ascii="Arial" w:hAnsi="Arial" w:cs="Arial"/>
          <w:b/>
          <w:bCs/>
          <w:sz w:val="28"/>
          <w:szCs w:val="28"/>
        </w:rPr>
        <w:t xml:space="preserve"> G</w:t>
      </w:r>
      <w:bookmarkStart w:id="0" w:name="_GoBack"/>
      <w:bookmarkEnd w:id="0"/>
    </w:p>
    <w:p w14:paraId="54289B7C" w14:textId="34E1C7A1" w:rsidR="002C1EC9" w:rsidRDefault="002C1EC9">
      <w:pPr>
        <w:rPr>
          <w:rFonts w:ascii="Arial" w:hAnsi="Arial" w:cs="Arial"/>
          <w:b/>
          <w:bCs/>
          <w:sz w:val="28"/>
          <w:szCs w:val="28"/>
        </w:rPr>
      </w:pPr>
    </w:p>
    <w:p w14:paraId="54B42E53" w14:textId="69427B65" w:rsidR="002C1EC9" w:rsidRDefault="002C1EC9" w:rsidP="001674E9">
      <w:pPr>
        <w:jc w:val="both"/>
        <w:rPr>
          <w:rFonts w:ascii="Arial" w:hAnsi="Arial" w:cs="Arial"/>
        </w:rPr>
      </w:pPr>
      <w:r>
        <w:rPr>
          <w:rFonts w:ascii="Arial" w:hAnsi="Arial" w:cs="Arial"/>
        </w:rPr>
        <w:t>The response to the Greater Norwich Local Plan scan be broken down into two elements namely: (1) GNLP2176, the proposed erection of 12 dwellings; and (2) GNLP0415</w:t>
      </w:r>
      <w:r w:rsidR="00805F57">
        <w:rPr>
          <w:rFonts w:ascii="Arial" w:hAnsi="Arial" w:cs="Arial"/>
        </w:rPr>
        <w:t>R</w:t>
      </w:r>
      <w:r>
        <w:rPr>
          <w:rFonts w:ascii="Arial" w:hAnsi="Arial" w:cs="Arial"/>
        </w:rPr>
        <w:t xml:space="preserve"> A-G the Strategic Development of Honingham Thorpe.</w:t>
      </w:r>
    </w:p>
    <w:p w14:paraId="2AB422E5" w14:textId="77777777" w:rsidR="002C1EC9" w:rsidRDefault="002C1EC9" w:rsidP="001674E9">
      <w:pPr>
        <w:jc w:val="both"/>
        <w:rPr>
          <w:rFonts w:ascii="Arial" w:hAnsi="Arial" w:cs="Arial"/>
        </w:rPr>
      </w:pPr>
    </w:p>
    <w:p w14:paraId="78C46B96" w14:textId="060DB47E" w:rsidR="00805F57" w:rsidRDefault="00805F57" w:rsidP="00805F57">
      <w:pPr>
        <w:pStyle w:val="ListParagraph"/>
        <w:numPr>
          <w:ilvl w:val="0"/>
          <w:numId w:val="1"/>
        </w:numPr>
        <w:ind w:left="284" w:hanging="284"/>
        <w:jc w:val="both"/>
        <w:rPr>
          <w:rFonts w:ascii="Arial" w:hAnsi="Arial" w:cs="Arial"/>
          <w:b/>
          <w:bCs/>
        </w:rPr>
      </w:pPr>
      <w:r w:rsidRPr="00805F57">
        <w:rPr>
          <w:rFonts w:ascii="Arial" w:hAnsi="Arial" w:cs="Arial"/>
          <w:b/>
          <w:bCs/>
        </w:rPr>
        <w:t>GNLP0415R A-G</w:t>
      </w:r>
    </w:p>
    <w:p w14:paraId="56D1E9D0" w14:textId="263A9595" w:rsidR="00805F57" w:rsidRDefault="00805F57" w:rsidP="00805F57">
      <w:pPr>
        <w:ind w:left="284"/>
        <w:jc w:val="both"/>
        <w:rPr>
          <w:rFonts w:ascii="Arial" w:hAnsi="Arial" w:cs="Arial"/>
        </w:rPr>
      </w:pPr>
      <w:r>
        <w:rPr>
          <w:rFonts w:ascii="Arial" w:hAnsi="Arial" w:cs="Arial"/>
        </w:rPr>
        <w:t>This proposed development provides for the major development pf land close to the village of Honingham and is deemed unacceptable on the following grounds:</w:t>
      </w:r>
    </w:p>
    <w:p w14:paraId="15DF0CA6" w14:textId="51459994" w:rsidR="00805F57" w:rsidRDefault="008E532E" w:rsidP="008E532E">
      <w:pPr>
        <w:pStyle w:val="ListParagraph"/>
        <w:numPr>
          <w:ilvl w:val="0"/>
          <w:numId w:val="3"/>
        </w:numPr>
        <w:jc w:val="both"/>
        <w:rPr>
          <w:rFonts w:ascii="Arial" w:hAnsi="Arial" w:cs="Arial"/>
        </w:rPr>
      </w:pPr>
      <w:r>
        <w:rPr>
          <w:rFonts w:ascii="Arial" w:hAnsi="Arial" w:cs="Arial"/>
        </w:rPr>
        <w:t>The proposal links the village of Honingham with Easton, which is designated as urban fringe.  Honingham is, however, a rural village with a long history and certainly not urban fringe.  Hence it is erroneous and damaging to link the village with Easton and consider the impact of massive development in this context.  Arguably, this is deliberately misleading and seeks to provide justification for the plans.</w:t>
      </w:r>
    </w:p>
    <w:p w14:paraId="7621B195" w14:textId="3ED1DE8C" w:rsidR="008E532E" w:rsidRDefault="008E532E" w:rsidP="008E532E">
      <w:pPr>
        <w:pStyle w:val="ListParagraph"/>
        <w:numPr>
          <w:ilvl w:val="0"/>
          <w:numId w:val="3"/>
        </w:numPr>
        <w:jc w:val="both"/>
        <w:rPr>
          <w:rFonts w:ascii="Arial" w:hAnsi="Arial" w:cs="Arial"/>
        </w:rPr>
      </w:pPr>
      <w:r>
        <w:rPr>
          <w:rFonts w:ascii="Arial" w:hAnsi="Arial" w:cs="Arial"/>
        </w:rPr>
        <w:t xml:space="preserve">This development, if it were to proceed would swamp the village of Honingham and </w:t>
      </w:r>
      <w:proofErr w:type="gramStart"/>
      <w:r>
        <w:rPr>
          <w:rFonts w:ascii="Arial" w:hAnsi="Arial" w:cs="Arial"/>
        </w:rPr>
        <w:t>totally destroy</w:t>
      </w:r>
      <w:proofErr w:type="gramEnd"/>
      <w:r>
        <w:rPr>
          <w:rFonts w:ascii="Arial" w:hAnsi="Arial" w:cs="Arial"/>
        </w:rPr>
        <w:t xml:space="preserve"> the culture, heritage and ambiance of the locality.</w:t>
      </w:r>
    </w:p>
    <w:p w14:paraId="5EFC14B4" w14:textId="77777777" w:rsidR="008E532E" w:rsidRDefault="008E532E" w:rsidP="008E532E">
      <w:pPr>
        <w:pStyle w:val="ListParagraph"/>
        <w:numPr>
          <w:ilvl w:val="0"/>
          <w:numId w:val="3"/>
        </w:numPr>
        <w:jc w:val="both"/>
        <w:rPr>
          <w:rFonts w:ascii="Arial" w:hAnsi="Arial" w:cs="Arial"/>
        </w:rPr>
      </w:pPr>
      <w:r>
        <w:rPr>
          <w:rFonts w:ascii="Arial" w:hAnsi="Arial" w:cs="Arial"/>
        </w:rPr>
        <w:t>The provision of these properties will significantly and adversely affect the rural nature of this village being in a prominent position near to the heritage assets of the war memorial and heritage cottages.</w:t>
      </w:r>
    </w:p>
    <w:p w14:paraId="07B313C9" w14:textId="77777777" w:rsidR="008E532E" w:rsidRDefault="008E532E" w:rsidP="008E532E">
      <w:pPr>
        <w:pStyle w:val="ListParagraph"/>
        <w:numPr>
          <w:ilvl w:val="0"/>
          <w:numId w:val="3"/>
        </w:numPr>
        <w:jc w:val="both"/>
        <w:rPr>
          <w:rFonts w:ascii="Arial" w:hAnsi="Arial" w:cs="Arial"/>
        </w:rPr>
      </w:pPr>
      <w:r>
        <w:rPr>
          <w:rFonts w:ascii="Arial" w:hAnsi="Arial" w:cs="Arial"/>
        </w:rPr>
        <w:t xml:space="preserve">The village cannot adequately cope with further housing as it has very limited infrastructure of road networks, a village shop, and no medical facilities or schools.  </w:t>
      </w:r>
    </w:p>
    <w:p w14:paraId="7C0ACA0D" w14:textId="77777777" w:rsidR="008E532E" w:rsidRDefault="008E532E" w:rsidP="008E532E">
      <w:pPr>
        <w:pStyle w:val="ListParagraph"/>
        <w:numPr>
          <w:ilvl w:val="0"/>
          <w:numId w:val="3"/>
        </w:numPr>
        <w:jc w:val="both"/>
        <w:rPr>
          <w:rFonts w:ascii="Arial" w:hAnsi="Arial" w:cs="Arial"/>
        </w:rPr>
      </w:pPr>
      <w:r>
        <w:rPr>
          <w:rFonts w:ascii="Arial" w:hAnsi="Arial" w:cs="Arial"/>
        </w:rPr>
        <w:lastRenderedPageBreak/>
        <w:t>There a few job opportunities in the area so the inhabitants of these proposed houses, would almost certainly have to commute to Norwich, adding to further traffic congestion.</w:t>
      </w:r>
      <w:r w:rsidRPr="005E42E6">
        <w:rPr>
          <w:rFonts w:ascii="Arial" w:hAnsi="Arial" w:cs="Arial"/>
        </w:rPr>
        <w:t xml:space="preserve"> </w:t>
      </w:r>
    </w:p>
    <w:p w14:paraId="44F6523A" w14:textId="6BA21238" w:rsidR="008E532E" w:rsidRDefault="008E532E" w:rsidP="008E532E">
      <w:pPr>
        <w:pStyle w:val="ListParagraph"/>
        <w:numPr>
          <w:ilvl w:val="0"/>
          <w:numId w:val="3"/>
        </w:numPr>
        <w:jc w:val="both"/>
        <w:rPr>
          <w:rFonts w:ascii="Arial" w:hAnsi="Arial" w:cs="Arial"/>
        </w:rPr>
      </w:pPr>
      <w:r>
        <w:rPr>
          <w:rFonts w:ascii="Arial" w:hAnsi="Arial" w:cs="Arial"/>
        </w:rPr>
        <w:t xml:space="preserve">The drainage in this area is already under stress as flooding on the Dereham Road has become a significant issue and further housing would only </w:t>
      </w:r>
      <w:r w:rsidR="00662652">
        <w:rPr>
          <w:rFonts w:ascii="Arial" w:hAnsi="Arial" w:cs="Arial"/>
        </w:rPr>
        <w:t>exacerbate</w:t>
      </w:r>
      <w:r>
        <w:rPr>
          <w:rFonts w:ascii="Arial" w:hAnsi="Arial" w:cs="Arial"/>
        </w:rPr>
        <w:t xml:space="preserve"> the problem.</w:t>
      </w:r>
    </w:p>
    <w:p w14:paraId="14536951" w14:textId="18E342D9" w:rsidR="008E532E" w:rsidRDefault="008E532E" w:rsidP="008E532E">
      <w:pPr>
        <w:pStyle w:val="ListParagraph"/>
        <w:numPr>
          <w:ilvl w:val="0"/>
          <w:numId w:val="3"/>
        </w:numPr>
        <w:jc w:val="both"/>
        <w:rPr>
          <w:rFonts w:ascii="Arial" w:hAnsi="Arial" w:cs="Arial"/>
        </w:rPr>
      </w:pPr>
      <w:r>
        <w:rPr>
          <w:rFonts w:ascii="Arial" w:hAnsi="Arial" w:cs="Arial"/>
        </w:rPr>
        <w:t xml:space="preserve">The result of such development would turn a small rural village with considerable identity and heritage into an urban fringe of Norwich.  Such a development would be entirely counter to the ethos of Norfolk as a rural county and would undoubtedly endure the </w:t>
      </w:r>
      <w:r w:rsidR="00662652">
        <w:rPr>
          <w:rFonts w:ascii="Arial" w:hAnsi="Arial" w:cs="Arial"/>
        </w:rPr>
        <w:t>opprobrium</w:t>
      </w:r>
      <w:r>
        <w:rPr>
          <w:rFonts w:ascii="Arial" w:hAnsi="Arial" w:cs="Arial"/>
        </w:rPr>
        <w:t xml:space="preserve"> of the Council for the Protection of Rural England. </w:t>
      </w:r>
    </w:p>
    <w:p w14:paraId="7E816BB6" w14:textId="77777777" w:rsidR="008E532E" w:rsidRPr="008E532E" w:rsidRDefault="008E532E" w:rsidP="008E532E">
      <w:pPr>
        <w:pStyle w:val="ListParagraph"/>
        <w:ind w:left="1004"/>
        <w:jc w:val="both"/>
        <w:rPr>
          <w:rFonts w:ascii="Arial" w:hAnsi="Arial" w:cs="Arial"/>
        </w:rPr>
      </w:pPr>
    </w:p>
    <w:p w14:paraId="6CE2B125" w14:textId="77777777" w:rsidR="001674E9" w:rsidRPr="001674E9" w:rsidRDefault="001674E9" w:rsidP="001674E9">
      <w:pPr>
        <w:ind w:left="720"/>
        <w:jc w:val="both"/>
        <w:rPr>
          <w:rFonts w:ascii="Arial" w:hAnsi="Arial" w:cs="Arial"/>
        </w:rPr>
      </w:pPr>
    </w:p>
    <w:sectPr w:rsidR="001674E9" w:rsidRPr="001674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A53583"/>
    <w:multiLevelType w:val="hybridMultilevel"/>
    <w:tmpl w:val="2D34A54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15:restartNumberingAfterBreak="0">
    <w:nsid w:val="5EF64C0A"/>
    <w:multiLevelType w:val="hybridMultilevel"/>
    <w:tmpl w:val="44C0CBBC"/>
    <w:lvl w:ilvl="0" w:tplc="0809000F">
      <w:start w:val="1"/>
      <w:numFmt w:val="decimal"/>
      <w:lvlText w:val="%1."/>
      <w:lvlJc w:val="left"/>
      <w:pPr>
        <w:ind w:left="78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83A2288"/>
    <w:multiLevelType w:val="hybridMultilevel"/>
    <w:tmpl w:val="F656DFA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EC9"/>
    <w:rsid w:val="001674E9"/>
    <w:rsid w:val="002C1EC9"/>
    <w:rsid w:val="005437A7"/>
    <w:rsid w:val="00592030"/>
    <w:rsid w:val="005C7B93"/>
    <w:rsid w:val="005E42E6"/>
    <w:rsid w:val="00662652"/>
    <w:rsid w:val="006A127F"/>
    <w:rsid w:val="00805F57"/>
    <w:rsid w:val="008651F6"/>
    <w:rsid w:val="008E532E"/>
    <w:rsid w:val="00933CF9"/>
    <w:rsid w:val="00992CEB"/>
    <w:rsid w:val="00BB0C9B"/>
    <w:rsid w:val="00EE14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7A15C"/>
  <w15:chartTrackingRefBased/>
  <w15:docId w15:val="{E316A1C0-94FD-4158-B31C-D5B280342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1E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304</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Bulman</dc:creator>
  <cp:keywords/>
  <dc:description/>
  <cp:lastModifiedBy>Peter Bulman</cp:lastModifiedBy>
  <cp:revision>2</cp:revision>
  <cp:lastPrinted>2020-02-19T11:32:00Z</cp:lastPrinted>
  <dcterms:created xsi:type="dcterms:W3CDTF">2020-02-19T12:14:00Z</dcterms:created>
  <dcterms:modified xsi:type="dcterms:W3CDTF">2020-02-19T12:14:00Z</dcterms:modified>
</cp:coreProperties>
</file>