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3"/>
      </w:pPr>
      <w:r>
        <w:t>GNLP Consultation - Objections to Proposed Development in Reedham</w:t>
      </w:r>
    </w:p>
    <w:p>
      <w:pPr>
        <w:rPr>
          <w:rStyle w:val="normaltextrun"/>
          <w:rFonts w:ascii="Arial" w:hAnsi="Arial" w:eastAsia="Arial" w:cs="Arial"/>
          <w:color w:val="000000"/>
          <w:kern w:val="0"/>
          <w:lang w:val="en-gb" w:eastAsia="en-gb" w:bidi="ar-sa"/>
        </w:rPr>
      </w:pPr>
      <w:r>
        <w:rPr>
          <w:rStyle w:val="normaltextrun"/>
          <w:rFonts w:ascii="Arial" w:hAnsi="Arial" w:eastAsia="Arial" w:cs="Arial"/>
          <w:color w:val="000000"/>
          <w:kern w:val="0"/>
          <w:lang w:val="en-gb" w:eastAsia="en-gb" w:bidi="ar-sa"/>
        </w:rPr>
      </w:r>
    </w:p>
    <w:p>
      <w:pPr>
        <w:rPr>
          <w:rStyle w:val="normaltextrun"/>
          <w:rFonts w:ascii="Arial" w:hAnsi="Arial" w:eastAsia="Arial" w:cs="Arial"/>
          <w:color w:val="000000"/>
          <w:kern w:val="0"/>
          <w:lang w:val="en-gb" w:eastAsia="en-gb" w:bidi="ar-sa"/>
        </w:rPr>
      </w:pPr>
      <w:r>
        <w:rPr>
          <w:rStyle w:val="normaltextrun"/>
          <w:rFonts w:ascii="Arial" w:hAnsi="Arial" w:eastAsia="Arial" w:cs="Arial"/>
          <w:color w:val="000000"/>
          <w:kern w:val="0"/>
          <w:lang w:val="en-gb" w:eastAsia="en-gb" w:bidi="ar-sa"/>
        </w:rPr>
        <w:t>Paragraph 120 of the GNLP stresses the need for good access to services and facilities, but the decision to allocate up to 60 new houses to the village appears to be based almost entirely on the fact that the primary school has a number of vacancies. This is poor decision-making,.</w:t>
      </w:r>
    </w:p>
    <w:p>
      <w:pPr>
        <w:rPr>
          <w:rFonts w:ascii="Arial" w:hAnsi="Arial" w:eastAsia="Arial" w:cs="Arial"/>
        </w:rPr>
      </w:pPr>
      <w:r>
        <w:rPr>
          <w:rFonts w:ascii="Arial" w:hAnsi="Arial" w:eastAsia="Arial" w:cs="Arial"/>
        </w:rPr>
        <w:t>The recent development of 24 houses in Barn Owl Close in Reedham has resulted in one person of school age moving into the village. Clearly, the provision of additional housing does not automatically guarantee increased take-up of school places.</w:t>
      </w:r>
    </w:p>
    <w:p>
      <w:pPr>
        <w:rPr>
          <w:rFonts w:ascii="Arial" w:hAnsi="Arial" w:eastAsia="Arial" w:cs="Arial"/>
        </w:rPr>
      </w:pPr>
      <w:r>
        <w:rPr>
          <w:rFonts w:ascii="Arial" w:hAnsi="Arial" w:eastAsia="Arial" w:cs="Arial"/>
        </w:rPr>
        <w:t>Other services in the village are extremely limited. There is a doctors’ surgery; it is only open four half-days per week. There is a post office; it is only open three half-days per week. There is no free cash point. There is a village store; most people use it for odds and ends and do most of their shopping at supermarkets in Acle (six miles each way), Yarmouth (10 miles each way) or Norwich (16 miles each way), to which they drive or from which they have their groceries delivered.</w:t>
      </w:r>
    </w:p>
    <w:p>
      <w:pPr>
        <w:rPr>
          <w:rFonts w:ascii="Arial" w:hAnsi="Arial" w:eastAsia="Arial" w:cs="Arial"/>
        </w:rPr>
      </w:pPr>
      <w:r>
        <w:rPr>
          <w:rFonts w:ascii="Arial" w:hAnsi="Arial" w:eastAsia="Arial" w:cs="Arial"/>
        </w:rPr>
        <w:t>There are no significant employment opportunities in Reedham. The current businesses are generally fully staffed and do not have plans for expansion and it is not a village that will ever attract new business because of its location and lack of access to good roads.</w:t>
      </w:r>
    </w:p>
    <w:p>
      <w:pPr>
        <w:rPr>
          <w:rFonts w:ascii="Arial" w:hAnsi="Arial" w:eastAsia="Arial" w:cs="Arial"/>
        </w:rPr>
      </w:pPr>
      <w:r>
        <w:rPr>
          <w:rFonts w:ascii="Arial" w:hAnsi="Arial" w:eastAsia="Arial" w:cs="Arial"/>
        </w:rPr>
      </w:r>
    </w:p>
    <w:p>
      <w:pPr>
        <w:rPr>
          <w:rFonts w:ascii="Arial" w:hAnsi="Arial" w:eastAsia="Arial" w:cs="Arial"/>
        </w:rPr>
      </w:pPr>
      <w:r>
        <w:rPr>
          <w:rStyle w:val="normaltextrun"/>
          <w:rFonts w:ascii="Arial" w:hAnsi="Arial" w:eastAsia="Arial" w:cs="Arial"/>
        </w:rPr>
        <w:t>Given the lack of employment opportunities within the village, there will be a massive increase of journeys from and to work for many of those living in any such new housing, as well as additional journeys by delivery vehicles.</w:t>
      </w:r>
      <w:r>
        <w:rPr>
          <w:rFonts w:ascii="Arial" w:hAnsi="Arial" w:eastAsia="Arial" w:cs="Arial"/>
        </w:rPr>
      </w:r>
    </w:p>
    <w:p>
      <w:pPr>
        <w:rPr>
          <w:rFonts w:ascii="Arial" w:hAnsi="Arial" w:eastAsia="Arial" w:cs="Arial"/>
        </w:rPr>
      </w:pPr>
      <w:r>
        <w:rPr>
          <w:rFonts w:ascii="Arial" w:hAnsi="Arial" w:eastAsia="Arial" w:cs="Arial"/>
        </w:rPr>
      </w:r>
    </w:p>
    <w:p>
      <w:pPr>
        <w:rPr>
          <w:rStyle w:val="normaltextrun"/>
          <w:rFonts w:ascii="Arial" w:hAnsi="Arial" w:eastAsia="Arial" w:cs="Arial"/>
        </w:rPr>
      </w:pPr>
      <w:r>
        <w:rPr>
          <w:rStyle w:val="normaltextrun"/>
          <w:rFonts w:ascii="Arial" w:hAnsi="Arial" w:eastAsia="Arial" w:cs="Arial"/>
        </w:rPr>
        <w:t xml:space="preserve">Paragraph 125 </w:t>
      </w:r>
      <w:r>
        <w:rPr>
          <w:rStyle w:val="normaltextrun"/>
          <w:rFonts w:ascii="Arial" w:hAnsi="Arial" w:eastAsia="Arial" w:cs="Arial"/>
        </w:rPr>
        <w:t>states the need for ‘a radical shift away from the use of the private car, with many people walking, cycling or using clean public transport.’ That is not feasible for people who live in Reedham, where 96% of journeys are made by private car due to the infrequency or unreliability of public transport. This may not be an issue if we ever reach a point where electric-powered cars predominate, but it’s a huge gamble to base policy on that happening within the lifetime of the GNLP.</w:t>
      </w:r>
    </w:p>
    <w:p>
      <w:pPr>
        <w:rPr>
          <w:rFonts w:ascii="Arial" w:hAnsi="Arial" w:eastAsia="Arial" w:cs="Arial"/>
        </w:rPr>
      </w:pPr>
      <w:r>
        <w:rPr>
          <w:rFonts w:ascii="Arial" w:hAnsi="Arial" w:eastAsia="Arial" w:cs="Arial"/>
        </w:rPr>
      </w:r>
    </w:p>
    <w:p>
      <w:pPr>
        <w:rPr>
          <w:rFonts w:ascii="Arial" w:hAnsi="Arial" w:eastAsia="Arial" w:cs="Arial"/>
        </w:rPr>
      </w:pPr>
      <w:r>
        <w:rPr>
          <w:rFonts w:ascii="Arial" w:hAnsi="Arial" w:eastAsia="Arial" w:cs="Arial"/>
        </w:rPr>
        <w:t>Another significant issue with the increased road traffic the proposed additional development would cause is that the road infrastructure in and around Reedham is poor and would not support the increased demand. The required road width for any road servicing 50 or more dwellings is 5.5 metres.</w:t>
      </w:r>
    </w:p>
    <w:p>
      <w:pPr>
        <w:rPr>
          <w:rFonts w:ascii="Arial" w:hAnsi="Arial" w:eastAsia="Arial" w:cs="Arial"/>
        </w:rPr>
      </w:pPr>
      <w:r>
        <w:rPr>
          <w:rFonts w:ascii="Arial" w:hAnsi="Arial" w:eastAsia="Arial" w:cs="Arial"/>
        </w:rPr>
        <w:t>Most of the roads within Reedham do not comply with this requirement. Mill Rd is 3.8 metres wide, narrowing to 3.2 - 3.3 metres in places. Church Road is 3.7 metres at its narrowest point, and only 4.4 metres at its intersection with Freethorpe Rd. Station Road beyond Barn Owl Close is 4.2 metres wide. The Hills is  4.2 metres wide.</w:t>
      </w:r>
    </w:p>
    <w:sectPr>
      <w:footnotePr>
        <w:pos w:val="pageBottom"/>
        <w:numFmt w:val="decimal"/>
        <w:numStart w:val="1"/>
        <w:numRestart w:val="continuous"/>
      </w:footnotePr>
      <w:endnotePr>
        <w:pos w:val="docEnd"/>
        <w:numFmt w:val="decimal"/>
        <w:numStart w:val="1"/>
        <w:numRestart w:val="continuous"/>
      </w:endnotePr>
      <w:type w:val="continuous"/>
      <w:pgSz w:h="15841" w:w="12241"/>
      <w:pgMar w:left="1440" w:top="1440" w:right="1440" w:bottom="1440"/>
      <w:paperSrc w:first="0" w:other="0"/>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shapeDefaults>
    <o:shapedefaults v:ext="edit" spidmax="1026"/>
    <o:shapelayout v:ext="edit">
      <o:rules v:ext="edit"/>
    </o:shapelayout>
  </w:shapeDefaults>
  <w:tmPrefOne w:val="16"/>
  <w:tmPrefTwo w:val="1"/>
  <w:tmFmtPref w:val="1933586443"/>
  <w:tmCommentsPr>
    <w:tmCommentsPlace w:val="0"/>
    <w:tmCommentsWidth w:val="3120"/>
    <w:tmCommentsColor w:val="-1"/>
  </w:tmCommentsPr>
  <w:tmReviewPr>
    <w:tmReviewEnabled w:val="0"/>
    <w:tmReviewShow w:val="1"/>
    <w:tmReviewPrint w:val="0"/>
    <w:tmRevisionNum w:val="6"/>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2"/>
      <w:tmLastPosIdx w:val="298"/>
    </w:tmLastPosCaret>
    <w:tmLastPosAnchor>
      <w:tmLastPosPgfIdx w:val="0"/>
      <w:tmLastPosIdx w:val="0"/>
    </w:tmLastPosAnchor>
    <w:tmLastPosTblRect w:left="0" w:top="0" w:right="0" w:bottom="0"/>
  </w:tmLastPos>
  <w:tmAppRevision w:date="1583595105" w:val="768"/>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gb" w:eastAsia="zh-cn"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Normal" w:default="1">
    <w:name w:val="Normal"/>
    <w:qFormat/>
  </w:style>
  <w:style w:type="paragraph" w:styleId="Heading1">
    <w:name w:val="heading 1"/>
    <w:qFormat/>
    <w:basedOn w:val="Normal"/>
    <w:next w:val="Normal"/>
    <w:pPr>
      <w:spacing w:before="240" w:after="60"/>
      <w:keepNext/>
      <w:outlineLvl w:val="0"/>
      <w:keepLines/>
    </w:pPr>
    <w:rPr>
      <w:rFonts w:ascii="Arial" w:hAnsi="Arial" w:cs="Arial"/>
      <w:b/>
      <w:bCs/>
      <w:sz w:val="36"/>
      <w:szCs w:val="36"/>
    </w:rPr>
  </w:style>
  <w:style w:type="paragraph" w:styleId="Heading2">
    <w:name w:val="heading 2"/>
    <w:qFormat/>
    <w:basedOn w:val="Heading1"/>
    <w:next w:val="Normal"/>
    <w:pPr>
      <w:outlineLvl w:val="1"/>
    </w:pPr>
    <w:rPr>
      <w:sz w:val="32"/>
      <w:szCs w:val="32"/>
    </w:rPr>
  </w:style>
  <w:style w:type="paragraph" w:styleId="Heading3">
    <w:name w:val="heading 3"/>
    <w:qFormat/>
    <w:basedOn w:val="Heading2"/>
    <w:next w:val="Normal"/>
    <w:pPr>
      <w:outlineLvl w:val="2"/>
    </w:pPr>
    <w:rPr>
      <w:sz w:val="28"/>
      <w:szCs w:val="28"/>
    </w:rPr>
  </w:style>
  <w:style w:type="character" w:styleId="DefaultParagraphFont" w:default="1">
    <w:name w:val="Default Paragraph Font"/>
  </w:style>
  <w:style w:type="character" w:styleId="normaltextrun" w:customStyle="1">
    <w:name w:val="normaltextrun"/>
    <w:basedOn w:val="DefaultParagraph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en-gb" w:eastAsia="zh-cn"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Normal" w:default="1">
    <w:name w:val="Normal"/>
    <w:qFormat/>
  </w:style>
  <w:style w:type="paragraph" w:styleId="Heading1">
    <w:name w:val="heading 1"/>
    <w:qFormat/>
    <w:basedOn w:val="Normal"/>
    <w:next w:val="Normal"/>
    <w:pPr>
      <w:spacing w:before="240" w:after="60"/>
      <w:keepNext/>
      <w:outlineLvl w:val="0"/>
      <w:keepLines/>
    </w:pPr>
    <w:rPr>
      <w:rFonts w:ascii="Arial" w:hAnsi="Arial" w:cs="Arial"/>
      <w:b/>
      <w:bCs/>
      <w:sz w:val="36"/>
      <w:szCs w:val="36"/>
    </w:rPr>
  </w:style>
  <w:style w:type="paragraph" w:styleId="Heading2">
    <w:name w:val="heading 2"/>
    <w:qFormat/>
    <w:basedOn w:val="Heading1"/>
    <w:next w:val="Normal"/>
    <w:pPr>
      <w:outlineLvl w:val="1"/>
    </w:pPr>
    <w:rPr>
      <w:sz w:val="32"/>
      <w:szCs w:val="32"/>
    </w:rPr>
  </w:style>
  <w:style w:type="paragraph" w:styleId="Heading3">
    <w:name w:val="heading 3"/>
    <w:qFormat/>
    <w:basedOn w:val="Heading2"/>
    <w:next w:val="Normal"/>
    <w:pPr>
      <w:outlineLvl w:val="2"/>
    </w:pPr>
    <w:rPr>
      <w:sz w:val="28"/>
      <w:szCs w:val="28"/>
    </w:rPr>
  </w:style>
  <w:style w:type="character" w:styleId="DefaultParagraphFont" w:default="1">
    <w:name w:val="Default Paragraph Font"/>
  </w:style>
  <w:style w:type="character" w:styleId="normaltextrun" w:customStyle="1">
    <w:name w:val="normaltextrun"/>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2016 rev.768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6</cp:revision>
  <dcterms:created xsi:type="dcterms:W3CDTF">2020-03-07T15:31:08Z</dcterms:created>
  <dcterms:modified xsi:type="dcterms:W3CDTF">2020-03-07T15:31:45Z</dcterms:modified>
</cp:coreProperties>
</file>