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F5DB7" w14:textId="77777777" w:rsidR="00B673C4" w:rsidRPr="005D12D8" w:rsidRDefault="005D12D8" w:rsidP="005D12D8">
      <w:pPr>
        <w:jc w:val="center"/>
        <w:rPr>
          <w:u w:val="single"/>
        </w:rPr>
      </w:pPr>
      <w:r w:rsidRPr="005D12D8">
        <w:rPr>
          <w:u w:val="single"/>
        </w:rPr>
        <w:t>LINGWOOD AND BURLINGHAM – GNLP PREFERRED SITE PROPOSAL</w:t>
      </w:r>
    </w:p>
    <w:p w14:paraId="65DB2100" w14:textId="77777777" w:rsidR="00464557" w:rsidRDefault="00464557" w:rsidP="00B673C4"/>
    <w:p w14:paraId="228DF004" w14:textId="77777777" w:rsidR="00464557" w:rsidRDefault="00464557" w:rsidP="00B673C4"/>
    <w:p w14:paraId="3A3D9C53" w14:textId="77777777" w:rsidR="007366E0" w:rsidRDefault="007366E0" w:rsidP="00B673C4">
      <w:r w:rsidRPr="007366E0">
        <w:t>G</w:t>
      </w:r>
      <w:r>
        <w:t>NLP B</w:t>
      </w:r>
      <w:r w:rsidRPr="007366E0">
        <w:t xml:space="preserve">oard decision </w:t>
      </w:r>
      <w:r>
        <w:t xml:space="preserve">(06.01.20) </w:t>
      </w:r>
      <w:r w:rsidRPr="007366E0">
        <w:t xml:space="preserve">to approve </w:t>
      </w:r>
      <w:r>
        <w:t>the Lingwood and B</w:t>
      </w:r>
      <w:r w:rsidRPr="007366E0">
        <w:t xml:space="preserve">urlingham site allocation plans </w:t>
      </w:r>
      <w:r>
        <w:t xml:space="preserve">as part of the overall GNLP Norwich Local Plan approval is based upon non-current and </w:t>
      </w:r>
      <w:r w:rsidRPr="007366E0">
        <w:t xml:space="preserve">erroneous </w:t>
      </w:r>
      <w:r>
        <w:t xml:space="preserve">Reg. </w:t>
      </w:r>
      <w:r w:rsidRPr="007366E0">
        <w:t xml:space="preserve"> 18(c) evidence based </w:t>
      </w:r>
      <w:r>
        <w:t xml:space="preserve">HEELA/SA/SEA data. Errors and omissions have been made with regard to some </w:t>
      </w:r>
      <w:r w:rsidR="005F1E7C">
        <w:t xml:space="preserve">other </w:t>
      </w:r>
      <w:r>
        <w:t>site assessments</w:t>
      </w:r>
      <w:r w:rsidR="005D5170">
        <w:t xml:space="preserve"> within Lingwood</w:t>
      </w:r>
      <w:r>
        <w:t xml:space="preserve">, however significant questions need to be asked as to </w:t>
      </w:r>
      <w:r w:rsidR="005D5170">
        <w:t xml:space="preserve">how </w:t>
      </w:r>
      <w:r>
        <w:t xml:space="preserve">the evaluation </w:t>
      </w:r>
      <w:r w:rsidR="005D5170">
        <w:t xml:space="preserve">was conducted </w:t>
      </w:r>
      <w:r>
        <w:t>and eventual decision taken in nominating GNLP0379</w:t>
      </w:r>
      <w:r w:rsidRPr="007366E0">
        <w:t xml:space="preserve"> as </w:t>
      </w:r>
      <w:r>
        <w:t>the Preferred Site for housing development.</w:t>
      </w:r>
    </w:p>
    <w:p w14:paraId="68A2F1F1" w14:textId="77777777" w:rsidR="005D5170" w:rsidRDefault="007366E0" w:rsidP="00B673C4">
      <w:r>
        <w:t xml:space="preserve">In </w:t>
      </w:r>
      <w:r w:rsidR="00633B85">
        <w:t xml:space="preserve">conferring GNLP0379 </w:t>
      </w:r>
      <w:r w:rsidRPr="007366E0">
        <w:t xml:space="preserve">preferred site </w:t>
      </w:r>
      <w:r w:rsidR="00633B85">
        <w:t xml:space="preserve">status for housing development and the subsequent </w:t>
      </w:r>
      <w:r w:rsidRPr="007366E0">
        <w:t>discounting of other</w:t>
      </w:r>
      <w:r w:rsidR="00633B85">
        <w:t xml:space="preserve"> GNLP Sites is not in accordance with the previous Greater Norwich Local Plan Proposals document March 2018 (Sect. 3 </w:t>
      </w:r>
      <w:r w:rsidR="00C177A9">
        <w:t>Broadland,</w:t>
      </w:r>
      <w:r w:rsidR="00633B85">
        <w:t xml:space="preserve"> Para 3.25 Lingwood and Burlingham) which concluded that Sites 0380 &amp; 0296 could produce sustainable housing </w:t>
      </w:r>
      <w:r w:rsidR="00C177A9">
        <w:t>development with</w:t>
      </w:r>
      <w:r w:rsidR="00633B85">
        <w:t xml:space="preserve"> appropriate mitigation. </w:t>
      </w:r>
    </w:p>
    <w:p w14:paraId="4E28A9EE" w14:textId="77777777" w:rsidR="00032675" w:rsidRDefault="005D5170" w:rsidP="00B673C4">
      <w:pPr>
        <w:rPr>
          <w:b/>
          <w:i/>
        </w:rPr>
      </w:pPr>
      <w:r>
        <w:t>The previous GNLP Proposals document predates the latest version however, th</w:t>
      </w:r>
      <w:r w:rsidR="00633B85">
        <w:t xml:space="preserve">e GNLP Norwich Local Plan </w:t>
      </w:r>
      <w:r>
        <w:t xml:space="preserve">to reverse </w:t>
      </w:r>
      <w:r w:rsidR="00633B85">
        <w:t xml:space="preserve">this previous recommendation </w:t>
      </w:r>
      <w:r>
        <w:t xml:space="preserve">is </w:t>
      </w:r>
      <w:r w:rsidR="00633B85">
        <w:t xml:space="preserve">based </w:t>
      </w:r>
      <w:r>
        <w:t xml:space="preserve">upon </w:t>
      </w:r>
      <w:r w:rsidR="005F1E7C">
        <w:t xml:space="preserve">questionable </w:t>
      </w:r>
      <w:r>
        <w:t>‘current and up-to-date’</w:t>
      </w:r>
      <w:r w:rsidRPr="007366E0">
        <w:t xml:space="preserve"> site assessment process methodology </w:t>
      </w:r>
      <w:r>
        <w:t xml:space="preserve">which </w:t>
      </w:r>
      <w:r w:rsidR="005F1E7C">
        <w:t xml:space="preserve">is contrary to </w:t>
      </w:r>
      <w:r w:rsidR="00032675">
        <w:t xml:space="preserve">Best Practice </w:t>
      </w:r>
      <w:r w:rsidR="007366E0" w:rsidRPr="007366E0">
        <w:t xml:space="preserve">referenced in </w:t>
      </w:r>
      <w:r w:rsidR="00C177A9">
        <w:t xml:space="preserve">the </w:t>
      </w:r>
      <w:r w:rsidR="00032675">
        <w:t xml:space="preserve">current Introduction </w:t>
      </w:r>
      <w:r w:rsidR="005F1E7C">
        <w:t>S</w:t>
      </w:r>
      <w:r w:rsidR="00032675">
        <w:t>ection of the s</w:t>
      </w:r>
      <w:r w:rsidR="007366E0" w:rsidRPr="007366E0">
        <w:t>ite assessment process methodology document.</w:t>
      </w:r>
      <w:r w:rsidR="003C797A" w:rsidRPr="003C797A">
        <w:rPr>
          <w:b/>
          <w:i/>
        </w:rPr>
        <w:t xml:space="preserve"> </w:t>
      </w:r>
    </w:p>
    <w:p w14:paraId="090BE136" w14:textId="77777777" w:rsidR="00032675" w:rsidRDefault="00032675" w:rsidP="00B673C4">
      <w:pPr>
        <w:rPr>
          <w:b/>
          <w:i/>
        </w:rPr>
      </w:pPr>
    </w:p>
    <w:p w14:paraId="27CB8E9D" w14:textId="77777777" w:rsidR="003C797A" w:rsidRPr="00D13DFC" w:rsidRDefault="00032675" w:rsidP="00B673C4">
      <w:pPr>
        <w:rPr>
          <w:b/>
          <w:i/>
          <w:color w:val="FF0000"/>
        </w:rPr>
      </w:pPr>
      <w:r>
        <w:rPr>
          <w:b/>
          <w:i/>
        </w:rPr>
        <w:t xml:space="preserve">The flow diagram below gives an overview on how the Evidence Base start point in 2018 was adapted using </w:t>
      </w:r>
      <w:r w:rsidR="00A10DD9">
        <w:rPr>
          <w:b/>
          <w:i/>
        </w:rPr>
        <w:t>HELLA, SA</w:t>
      </w:r>
      <w:r>
        <w:rPr>
          <w:b/>
          <w:i/>
        </w:rPr>
        <w:t xml:space="preserve">/SEA processes specifically to GNLP0379 until it being nominated as the </w:t>
      </w:r>
      <w:r w:rsidR="00A10DD9">
        <w:rPr>
          <w:b/>
          <w:i/>
        </w:rPr>
        <w:t xml:space="preserve">‘New’ </w:t>
      </w:r>
      <w:r>
        <w:rPr>
          <w:b/>
          <w:i/>
        </w:rPr>
        <w:t>Preferred Site for Housing</w:t>
      </w:r>
      <w:r w:rsidR="00A10DD9">
        <w:rPr>
          <w:b/>
          <w:i/>
        </w:rPr>
        <w:t xml:space="preserve"> effective 06 Jan 20.</w:t>
      </w:r>
      <w:r>
        <w:rPr>
          <w:b/>
          <w:i/>
        </w:rPr>
        <w:t xml:space="preserve"> </w:t>
      </w:r>
      <w:r w:rsidR="00D13DFC">
        <w:rPr>
          <w:b/>
          <w:i/>
        </w:rPr>
        <w:t xml:space="preserve"> </w:t>
      </w:r>
    </w:p>
    <w:p w14:paraId="472AE724" w14:textId="77777777" w:rsidR="00B673C4" w:rsidRDefault="00B673C4" w:rsidP="00B673C4">
      <w:pPr>
        <w:tabs>
          <w:tab w:val="left" w:pos="1365"/>
        </w:tabs>
      </w:pPr>
    </w:p>
    <w:p w14:paraId="53F21C34" w14:textId="77777777" w:rsidR="00D9204B" w:rsidRDefault="00D9204B" w:rsidP="00B673C4">
      <w:pPr>
        <w:tabs>
          <w:tab w:val="left" w:pos="1365"/>
        </w:tabs>
      </w:pPr>
    </w:p>
    <w:p w14:paraId="0A30E5B7" w14:textId="77777777" w:rsidR="00D9204B" w:rsidRDefault="00D9204B" w:rsidP="00B673C4">
      <w:pPr>
        <w:tabs>
          <w:tab w:val="left" w:pos="1365"/>
        </w:tabs>
      </w:pPr>
    </w:p>
    <w:p w14:paraId="10E94366" w14:textId="77777777" w:rsidR="00D9204B" w:rsidRDefault="00D9204B" w:rsidP="00B673C4">
      <w:pPr>
        <w:tabs>
          <w:tab w:val="left" w:pos="1365"/>
        </w:tabs>
      </w:pPr>
    </w:p>
    <w:p w14:paraId="5FCB5015" w14:textId="77777777" w:rsidR="00D9204B" w:rsidRDefault="00D9204B" w:rsidP="00B673C4">
      <w:pPr>
        <w:tabs>
          <w:tab w:val="left" w:pos="1365"/>
        </w:tabs>
      </w:pPr>
    </w:p>
    <w:p w14:paraId="15CC2008" w14:textId="77777777" w:rsidR="00D9204B" w:rsidRDefault="00D9204B" w:rsidP="00B673C4">
      <w:pPr>
        <w:tabs>
          <w:tab w:val="left" w:pos="1365"/>
        </w:tabs>
      </w:pPr>
    </w:p>
    <w:p w14:paraId="52F583AF" w14:textId="77777777" w:rsidR="00D9204B" w:rsidRDefault="00D9204B" w:rsidP="00B673C4">
      <w:pPr>
        <w:tabs>
          <w:tab w:val="left" w:pos="1365"/>
        </w:tabs>
      </w:pPr>
    </w:p>
    <w:p w14:paraId="2FC9B3EE" w14:textId="77777777" w:rsidR="00D9204B" w:rsidRDefault="00D9204B" w:rsidP="00B673C4">
      <w:pPr>
        <w:tabs>
          <w:tab w:val="left" w:pos="1365"/>
        </w:tabs>
      </w:pPr>
    </w:p>
    <w:p w14:paraId="680885C1" w14:textId="77777777" w:rsidR="00D9204B" w:rsidRDefault="00D9204B" w:rsidP="00B673C4">
      <w:pPr>
        <w:tabs>
          <w:tab w:val="left" w:pos="1365"/>
        </w:tabs>
      </w:pPr>
    </w:p>
    <w:p w14:paraId="2A002437" w14:textId="77777777" w:rsidR="00D9204B" w:rsidRDefault="00D9204B" w:rsidP="00B673C4">
      <w:pPr>
        <w:tabs>
          <w:tab w:val="left" w:pos="1365"/>
        </w:tabs>
      </w:pPr>
    </w:p>
    <w:p w14:paraId="627A296C" w14:textId="77777777" w:rsidR="00D9204B" w:rsidRDefault="00D9204B" w:rsidP="00B673C4">
      <w:pPr>
        <w:tabs>
          <w:tab w:val="left" w:pos="1365"/>
        </w:tabs>
      </w:pPr>
    </w:p>
    <w:p w14:paraId="0393ED1A" w14:textId="77777777" w:rsidR="00D9204B" w:rsidRDefault="00D9204B" w:rsidP="00B673C4">
      <w:pPr>
        <w:tabs>
          <w:tab w:val="left" w:pos="1365"/>
        </w:tabs>
      </w:pPr>
    </w:p>
    <w:p w14:paraId="5CFBC241" w14:textId="77777777" w:rsidR="00D9204B" w:rsidRDefault="00D9204B" w:rsidP="00B673C4">
      <w:pPr>
        <w:tabs>
          <w:tab w:val="left" w:pos="1365"/>
        </w:tabs>
      </w:pPr>
    </w:p>
    <w:p w14:paraId="41582037" w14:textId="77777777" w:rsidR="00D9204B" w:rsidRDefault="00D13DFC" w:rsidP="00B673C4">
      <w:pPr>
        <w:tabs>
          <w:tab w:val="left" w:pos="1365"/>
        </w:tabs>
      </w:pPr>
      <w:r>
        <w:rPr>
          <w:rFonts w:ascii="Arial" w:hAnsi="Arial" w:cs="Arial"/>
          <w:noProof/>
          <w:color w:val="FF0000"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DEAF6" wp14:editId="4A8BB5D6">
                <wp:simplePos x="0" y="0"/>
                <wp:positionH relativeFrom="column">
                  <wp:posOffset>1885950</wp:posOffset>
                </wp:positionH>
                <wp:positionV relativeFrom="paragraph">
                  <wp:posOffset>9525</wp:posOffset>
                </wp:positionV>
                <wp:extent cx="2590800" cy="3905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CB96B" w14:textId="08AA5F98" w:rsidR="00D13DFC" w:rsidRPr="004D38CC" w:rsidRDefault="00833F3F" w:rsidP="00D13DFC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highlight w:val="yellow"/>
                              </w:rPr>
                              <w:t xml:space="preserve">SCHEMATIC </w:t>
                            </w:r>
                            <w:r w:rsidR="00D13DFC" w:rsidRPr="004D38CC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 xml:space="preserve">GNLP </w:t>
                            </w:r>
                            <w:bookmarkStart w:id="0" w:name="_GoBack"/>
                            <w:bookmarkEnd w:id="0"/>
                            <w:r w:rsidR="00D13DFC" w:rsidRPr="004D38CC">
                              <w:rPr>
                                <w:sz w:val="32"/>
                                <w:szCs w:val="32"/>
                                <w:highlight w:val="yellow"/>
                              </w:rPr>
                              <w:t>EVIDENCE PROCESS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DEAF6" id="Rectangle 4" o:spid="_x0000_s1026" style="position:absolute;margin-left:148.5pt;margin-top:.75pt;width:204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" fillcolor="white [3201]" strokecolor="#d54773 [3209]" strokeweight="1pt">
                <v:textbox>
                  <w:txbxContent>
                    <w:p w14:paraId="6C2CB96B" w14:textId="08AA5F98" w:rsidR="00D13DFC" w:rsidRPr="004D38CC" w:rsidRDefault="00833F3F" w:rsidP="00D13DFC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  <w:highlight w:val="yellow"/>
                        </w:rPr>
                        <w:t xml:space="preserve">SCHEMATIC </w:t>
                      </w:r>
                      <w:r w:rsidR="00D13DFC" w:rsidRPr="004D38CC">
                        <w:rPr>
                          <w:sz w:val="32"/>
                          <w:szCs w:val="32"/>
                          <w:highlight w:val="yellow"/>
                        </w:rPr>
                        <w:t xml:space="preserve">GNLP </w:t>
                      </w:r>
                      <w:bookmarkStart w:id="1" w:name="_GoBack"/>
                      <w:bookmarkEnd w:id="1"/>
                      <w:r w:rsidR="00D13DFC" w:rsidRPr="004D38CC">
                        <w:rPr>
                          <w:sz w:val="32"/>
                          <w:szCs w:val="32"/>
                          <w:highlight w:val="yellow"/>
                        </w:rPr>
                        <w:t>EVIDENCE PROCESS</w:t>
                      </w:r>
                    </w:p>
                  </w:txbxContent>
                </v:textbox>
              </v:rect>
            </w:pict>
          </mc:Fallback>
        </mc:AlternateContent>
      </w:r>
      <w:r w:rsidR="00D9204B" w:rsidRPr="00697BDB">
        <w:rPr>
          <w:rFonts w:ascii="Arial" w:hAnsi="Arial" w:cs="Arial"/>
          <w:noProof/>
          <w:color w:val="FF0000"/>
          <w:sz w:val="28"/>
          <w:szCs w:val="28"/>
          <w:lang w:eastAsia="en-GB"/>
        </w:rPr>
        <w:drawing>
          <wp:inline distT="0" distB="0" distL="0" distR="0" wp14:anchorId="6CCB9DBE" wp14:editId="7BB3877F">
            <wp:extent cx="5664835" cy="69818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CD8A755" w14:textId="77777777" w:rsidR="007D66CD" w:rsidRDefault="00061E81" w:rsidP="00061E81">
      <w:pPr>
        <w:rPr>
          <w:b/>
          <w:i/>
        </w:rPr>
      </w:pPr>
      <w:r w:rsidRPr="003C797A">
        <w:rPr>
          <w:b/>
          <w:i/>
        </w:rPr>
        <w:t xml:space="preserve">Ref </w:t>
      </w:r>
      <w:r>
        <w:rPr>
          <w:b/>
          <w:i/>
        </w:rPr>
        <w:t>1</w:t>
      </w:r>
      <w:r w:rsidRPr="003C797A">
        <w:rPr>
          <w:b/>
          <w:i/>
        </w:rPr>
        <w:t>.</w:t>
      </w:r>
      <w:r>
        <w:rPr>
          <w:b/>
          <w:i/>
        </w:rPr>
        <w:t xml:space="preserve"> – GNDP </w:t>
      </w:r>
      <w:r w:rsidR="007D66CD">
        <w:rPr>
          <w:b/>
          <w:i/>
        </w:rPr>
        <w:t>Approval for</w:t>
      </w:r>
      <w:r>
        <w:rPr>
          <w:b/>
          <w:i/>
        </w:rPr>
        <w:t xml:space="preserve"> draft GNLP (Reg 18) consultation by GNDP Board 26 Sep 2019</w:t>
      </w:r>
      <w:r w:rsidR="007D66CD">
        <w:rPr>
          <w:b/>
          <w:i/>
        </w:rPr>
        <w:t xml:space="preserve">             </w:t>
      </w:r>
      <w:r w:rsidRPr="003C797A">
        <w:rPr>
          <w:b/>
          <w:i/>
        </w:rPr>
        <w:t xml:space="preserve">Ref 2. – </w:t>
      </w:r>
      <w:r>
        <w:rPr>
          <w:b/>
          <w:i/>
        </w:rPr>
        <w:t xml:space="preserve">This New Site proposal is not in accordance with Site Methodologies nor Best Practice as referenced in Document Introduction and Methodology Site Assessment Process (Introduction- Para 1. 10) - “The booklets tell the story to allocation and aim to present the site assessment in a logical and transparent way”.  </w:t>
      </w:r>
      <w:r w:rsidRPr="003C797A">
        <w:rPr>
          <w:b/>
          <w:i/>
        </w:rPr>
        <w:t>No revised, up-to-date, verifiable or accessible documentation to support this New significantly amended G</w:t>
      </w:r>
      <w:r>
        <w:rPr>
          <w:b/>
          <w:i/>
        </w:rPr>
        <w:t>NLP0379 Preferred Site Proposal.</w:t>
      </w:r>
    </w:p>
    <w:p w14:paraId="4E986169" w14:textId="77777777" w:rsidR="00061E81" w:rsidRDefault="00061E81" w:rsidP="00061E81">
      <w:pPr>
        <w:rPr>
          <w:b/>
          <w:i/>
        </w:rPr>
      </w:pPr>
      <w:r w:rsidRPr="003C797A">
        <w:rPr>
          <w:b/>
          <w:i/>
        </w:rPr>
        <w:t>Ref 3. - Site Assessment Booklet</w:t>
      </w:r>
      <w:r>
        <w:rPr>
          <w:b/>
          <w:i/>
        </w:rPr>
        <w:t xml:space="preserve"> </w:t>
      </w:r>
      <w:r w:rsidRPr="003C797A">
        <w:rPr>
          <w:b/>
          <w:i/>
        </w:rPr>
        <w:t xml:space="preserve">(Para 1.6 </w:t>
      </w:r>
      <w:r w:rsidR="004D38CC">
        <w:rPr>
          <w:b/>
          <w:i/>
        </w:rPr>
        <w:t>-10 and subsequent Stages 1 – 6</w:t>
      </w:r>
      <w:r>
        <w:rPr>
          <w:b/>
          <w:i/>
        </w:rPr>
        <w:t>)</w:t>
      </w:r>
      <w:r w:rsidRPr="003C797A">
        <w:rPr>
          <w:b/>
          <w:i/>
        </w:rPr>
        <w:t xml:space="preserve"> </w:t>
      </w:r>
      <w:r>
        <w:rPr>
          <w:b/>
          <w:i/>
        </w:rPr>
        <w:t>process is discordant with the revised Stage 7 Settlement Based Appraisal of alternative and identified preferred sites.</w:t>
      </w:r>
    </w:p>
    <w:sectPr w:rsidR="00061E81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ECC82" w14:textId="77777777" w:rsidR="00433177" w:rsidRDefault="00433177" w:rsidP="00FE05AD">
      <w:pPr>
        <w:spacing w:after="0" w:line="240" w:lineRule="auto"/>
      </w:pPr>
      <w:r>
        <w:separator/>
      </w:r>
    </w:p>
  </w:endnote>
  <w:endnote w:type="continuationSeparator" w:id="0">
    <w:p w14:paraId="5B37787C" w14:textId="77777777" w:rsidR="00433177" w:rsidRDefault="00433177" w:rsidP="00FE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E2884" w14:textId="77777777" w:rsidR="00433177" w:rsidRDefault="00433177" w:rsidP="00FE05AD">
      <w:pPr>
        <w:spacing w:after="0" w:line="240" w:lineRule="auto"/>
      </w:pPr>
      <w:r>
        <w:separator/>
      </w:r>
    </w:p>
  </w:footnote>
  <w:footnote w:type="continuationSeparator" w:id="0">
    <w:p w14:paraId="19C59449" w14:textId="77777777" w:rsidR="00433177" w:rsidRDefault="00433177" w:rsidP="00FE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B31C6" w14:textId="0683EC11" w:rsidR="00FE05AD" w:rsidRPr="007D66CD" w:rsidRDefault="00FE05AD" w:rsidP="007D66CD">
    <w:pPr>
      <w:pStyle w:val="Header"/>
      <w:rPr>
        <w:b/>
        <w:sz w:val="18"/>
        <w:szCs w:val="18"/>
        <w:u w:val="single"/>
      </w:rPr>
    </w:pPr>
    <w:r w:rsidRPr="007D66CD">
      <w:rPr>
        <w:b/>
        <w:sz w:val="18"/>
        <w:szCs w:val="18"/>
        <w:u w:val="single"/>
      </w:rPr>
      <w:t xml:space="preserve">GNLP EVIDENCE BASED </w:t>
    </w:r>
    <w:r w:rsidR="00833F3F" w:rsidRPr="007D66CD">
      <w:rPr>
        <w:b/>
        <w:sz w:val="18"/>
        <w:szCs w:val="18"/>
        <w:u w:val="single"/>
      </w:rPr>
      <w:t>SITE DOCUMENTATION</w:t>
    </w:r>
    <w:r w:rsidRPr="007D66CD">
      <w:rPr>
        <w:b/>
        <w:sz w:val="18"/>
        <w:szCs w:val="18"/>
        <w:u w:val="single"/>
      </w:rPr>
      <w:t xml:space="preserve"> AND INCORRECT </w:t>
    </w:r>
    <w:r w:rsidR="007D66CD" w:rsidRPr="007D66CD">
      <w:rPr>
        <w:b/>
        <w:sz w:val="18"/>
        <w:szCs w:val="18"/>
        <w:u w:val="single"/>
      </w:rPr>
      <w:t>APPRAISAL</w:t>
    </w:r>
    <w:r w:rsidRPr="007D66CD">
      <w:rPr>
        <w:b/>
        <w:sz w:val="18"/>
        <w:szCs w:val="18"/>
        <w:u w:val="single"/>
      </w:rPr>
      <w:t xml:space="preserve"> CRITERIA APPLIED TO PREFERRED </w:t>
    </w:r>
    <w:r w:rsidR="00061E81" w:rsidRPr="007D66CD">
      <w:rPr>
        <w:b/>
        <w:sz w:val="18"/>
        <w:szCs w:val="18"/>
        <w:u w:val="single"/>
      </w:rPr>
      <w:t xml:space="preserve">AND </w:t>
    </w:r>
    <w:r w:rsidR="007D66CD" w:rsidRPr="007D66CD">
      <w:rPr>
        <w:b/>
        <w:sz w:val="18"/>
        <w:szCs w:val="18"/>
        <w:u w:val="single"/>
      </w:rPr>
      <w:t xml:space="preserve">ALTERNATIVE SITES - </w:t>
    </w:r>
    <w:r w:rsidRPr="007D66CD">
      <w:rPr>
        <w:b/>
        <w:sz w:val="18"/>
        <w:szCs w:val="18"/>
        <w:u w:val="single"/>
      </w:rPr>
      <w:t>LINGWOOD AND BURLINGHAM SITE ALLOCATION PLAN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366"/>
    <w:rsid w:val="00024EE0"/>
    <w:rsid w:val="00032675"/>
    <w:rsid w:val="00061E81"/>
    <w:rsid w:val="000923B7"/>
    <w:rsid w:val="000F6D7D"/>
    <w:rsid w:val="00172291"/>
    <w:rsid w:val="001D7AD8"/>
    <w:rsid w:val="003702B1"/>
    <w:rsid w:val="003C797A"/>
    <w:rsid w:val="00405698"/>
    <w:rsid w:val="0042044D"/>
    <w:rsid w:val="00433177"/>
    <w:rsid w:val="00464557"/>
    <w:rsid w:val="004D06A7"/>
    <w:rsid w:val="004D38CC"/>
    <w:rsid w:val="004E4CF9"/>
    <w:rsid w:val="005644A4"/>
    <w:rsid w:val="0059423C"/>
    <w:rsid w:val="005A7A8B"/>
    <w:rsid w:val="005D12D8"/>
    <w:rsid w:val="005D5170"/>
    <w:rsid w:val="005D5DDA"/>
    <w:rsid w:val="005F1E7C"/>
    <w:rsid w:val="00633B85"/>
    <w:rsid w:val="00633F0D"/>
    <w:rsid w:val="00697BDB"/>
    <w:rsid w:val="006E2CAD"/>
    <w:rsid w:val="007366E0"/>
    <w:rsid w:val="007478A7"/>
    <w:rsid w:val="007D66CD"/>
    <w:rsid w:val="00801425"/>
    <w:rsid w:val="00833F3F"/>
    <w:rsid w:val="0087343D"/>
    <w:rsid w:val="00891777"/>
    <w:rsid w:val="009304F4"/>
    <w:rsid w:val="00972366"/>
    <w:rsid w:val="00A10DD9"/>
    <w:rsid w:val="00AC1423"/>
    <w:rsid w:val="00B673C4"/>
    <w:rsid w:val="00C177A9"/>
    <w:rsid w:val="00D11D3D"/>
    <w:rsid w:val="00D13DFC"/>
    <w:rsid w:val="00D44BD8"/>
    <w:rsid w:val="00D450DD"/>
    <w:rsid w:val="00D738B4"/>
    <w:rsid w:val="00D9204B"/>
    <w:rsid w:val="00DC708A"/>
    <w:rsid w:val="00DE162C"/>
    <w:rsid w:val="00F61E5B"/>
    <w:rsid w:val="00F80609"/>
    <w:rsid w:val="00FE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AB12"/>
  <w15:chartTrackingRefBased/>
  <w15:docId w15:val="{67B48955-900A-4049-91B5-882E678C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5AD"/>
  </w:style>
  <w:style w:type="paragraph" w:styleId="Footer">
    <w:name w:val="footer"/>
    <w:basedOn w:val="Normal"/>
    <w:link w:val="FooterChar"/>
    <w:uiPriority w:val="99"/>
    <w:unhideWhenUsed/>
    <w:rsid w:val="00FE0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5AD"/>
  </w:style>
  <w:style w:type="character" w:styleId="CommentReference">
    <w:name w:val="annotation reference"/>
    <w:basedOn w:val="DefaultParagraphFont"/>
    <w:uiPriority w:val="99"/>
    <w:semiHidden/>
    <w:unhideWhenUsed/>
    <w:rsid w:val="00D13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3D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3D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D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D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3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650756-4C03-4FC0-8959-C4649BB7A790}" type="doc">
      <dgm:prSet loTypeId="urn:microsoft.com/office/officeart/2005/8/layout/StepDownProcess" loCatId="process" qsTypeId="urn:microsoft.com/office/officeart/2005/8/quickstyle/simple1" qsCatId="simple" csTypeId="urn:microsoft.com/office/officeart/2005/8/colors/accent6_2" csCatId="accent6" phldr="1"/>
      <dgm:spPr/>
      <dgm:t>
        <a:bodyPr/>
        <a:lstStyle/>
        <a:p>
          <a:endParaRPr lang="en-GB"/>
        </a:p>
      </dgm:t>
    </dgm:pt>
    <dgm:pt modelId="{25419D42-7047-461F-BE58-126887A86493}">
      <dgm:prSet phldrT="[Text]" custT="1"/>
      <dgm:spPr>
        <a:xfrm>
          <a:off x="180230" y="71746"/>
          <a:ext cx="823124" cy="527025"/>
        </a:xfr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GNLP Evidence Base</a:t>
          </a:r>
        </a:p>
      </dgm:t>
    </dgm:pt>
    <dgm:pt modelId="{FBC28FC3-20B2-4E23-961E-D109EF94F64B}" type="parTrans" cxnId="{D77AF08D-C84B-45A7-8541-CC9575379A56}">
      <dgm:prSet/>
      <dgm:spPr/>
      <dgm:t>
        <a:bodyPr/>
        <a:lstStyle/>
        <a:p>
          <a:endParaRPr lang="en-GB"/>
        </a:p>
      </dgm:t>
    </dgm:pt>
    <dgm:pt modelId="{F9753656-8DB6-43BF-95A4-31241C605F80}" type="sibTrans" cxnId="{D77AF08D-C84B-45A7-8541-CC9575379A56}">
      <dgm:prSet/>
      <dgm:spPr/>
      <dgm:t>
        <a:bodyPr/>
        <a:lstStyle/>
        <a:p>
          <a:endParaRPr lang="en-GB"/>
        </a:p>
      </dgm:t>
    </dgm:pt>
    <dgm:pt modelId="{7ABE7BA3-3087-410F-B70E-7DFDF6FAB411}">
      <dgm:prSet phldrT="[Text]"/>
      <dgm:spPr>
        <a:xfrm>
          <a:off x="790068" y="-154219"/>
          <a:ext cx="547608" cy="425965"/>
        </a:xfrm>
        <a:noFill/>
        <a:ln>
          <a:noFill/>
        </a:ln>
        <a:effectLst/>
      </dgm:spPr>
      <dgm:t>
        <a:bodyPr/>
        <a:lstStyle/>
        <a:p>
          <a:endParaRPr lang="en-GB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DA2A7F1-6453-4575-BBEB-769AFF5648B1}" type="parTrans" cxnId="{84B96B8A-A5E7-47B7-AD58-D50B551ADB41}">
      <dgm:prSet/>
      <dgm:spPr/>
      <dgm:t>
        <a:bodyPr/>
        <a:lstStyle/>
        <a:p>
          <a:endParaRPr lang="en-GB"/>
        </a:p>
      </dgm:t>
    </dgm:pt>
    <dgm:pt modelId="{62AD9481-7091-44D3-A8B8-32DB10082023}" type="sibTrans" cxnId="{84B96B8A-A5E7-47B7-AD58-D50B551ADB41}">
      <dgm:prSet/>
      <dgm:spPr/>
      <dgm:t>
        <a:bodyPr/>
        <a:lstStyle/>
        <a:p>
          <a:endParaRPr lang="en-GB"/>
        </a:p>
      </dgm:t>
    </dgm:pt>
    <dgm:pt modelId="{8AF65631-BC11-4358-9C10-7FA184501846}">
      <dgm:prSet phldrT="[Text]" custT="1"/>
      <dgm:spPr>
        <a:xfrm>
          <a:off x="1803056" y="1628221"/>
          <a:ext cx="1682833" cy="748713"/>
        </a:xfr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HELAA  Reg. 18  -  </a:t>
          </a:r>
        </a:p>
        <a:p>
          <a:r>
            <a:rPr lang="en-GB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DEC 2017 / Early 2018</a:t>
          </a:r>
        </a:p>
        <a:p>
          <a:r>
            <a:rPr lang="en-GB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HRA / SA Sites - Availability and Achievability </a:t>
          </a:r>
        </a:p>
      </dgm:t>
    </dgm:pt>
    <dgm:pt modelId="{F8C0381D-6EB3-48B5-9386-74A366489616}" type="parTrans" cxnId="{387FF865-BAB1-4F8E-846B-3CC69FCC4359}">
      <dgm:prSet/>
      <dgm:spPr/>
      <dgm:t>
        <a:bodyPr/>
        <a:lstStyle/>
        <a:p>
          <a:endParaRPr lang="en-GB"/>
        </a:p>
      </dgm:t>
    </dgm:pt>
    <dgm:pt modelId="{EDBE1AB1-9AF1-47B9-91A8-6CC40A4C4350}" type="sibTrans" cxnId="{387FF865-BAB1-4F8E-846B-3CC69FCC4359}">
      <dgm:prSet/>
      <dgm:spPr/>
      <dgm:t>
        <a:bodyPr/>
        <a:lstStyle/>
        <a:p>
          <a:endParaRPr lang="en-GB"/>
        </a:p>
      </dgm:t>
    </dgm:pt>
    <dgm:pt modelId="{A9FEEA06-4AE3-49C8-B6B0-90FD665499F3}">
      <dgm:prSet phldrT="[Text]"/>
      <dgm:spPr>
        <a:xfrm>
          <a:off x="3854190" y="3569652"/>
          <a:ext cx="957115" cy="717065"/>
        </a:xfr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b="1" i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(HELAA) Addendum dated II January 2020</a:t>
          </a:r>
          <a:r>
            <a:rPr lang="en-GB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E2F62014-95A8-4ACC-8F1D-24D3B59AEDF4}" type="parTrans" cxnId="{3AF275F0-E81A-4527-B22D-6269F06C5CA1}">
      <dgm:prSet/>
      <dgm:spPr/>
      <dgm:t>
        <a:bodyPr/>
        <a:lstStyle/>
        <a:p>
          <a:endParaRPr lang="en-GB"/>
        </a:p>
      </dgm:t>
    </dgm:pt>
    <dgm:pt modelId="{7354141B-B1CC-4EE7-A6B4-446BEBE71F29}" type="sibTrans" cxnId="{3AF275F0-E81A-4527-B22D-6269F06C5CA1}">
      <dgm:prSet/>
      <dgm:spPr/>
      <dgm:t>
        <a:bodyPr/>
        <a:lstStyle/>
        <a:p>
          <a:endParaRPr lang="en-GB"/>
        </a:p>
      </dgm:t>
    </dgm:pt>
    <dgm:pt modelId="{10364D50-7F22-4708-915B-2195BD9AE158}">
      <dgm:prSet phldrT="[Text]" custT="1"/>
      <dgm:spPr>
        <a:xfrm>
          <a:off x="3057978" y="2513601"/>
          <a:ext cx="1094336" cy="840405"/>
        </a:xfr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000" b="1" i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(HELAA) Addendum - October 2018 Addendum -</a:t>
          </a:r>
          <a:endParaRPr lang="en-GB" sz="10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E5DDAB6-7B74-40D1-9DAC-A3A142523736}" type="parTrans" cxnId="{33C6BCDB-2BBB-495A-825F-E3DBE4CB5810}">
      <dgm:prSet/>
      <dgm:spPr/>
      <dgm:t>
        <a:bodyPr/>
        <a:lstStyle/>
        <a:p>
          <a:endParaRPr lang="en-GB"/>
        </a:p>
      </dgm:t>
    </dgm:pt>
    <dgm:pt modelId="{7E60F3FB-74E7-4017-80C2-0C228BFC84EC}" type="sibTrans" cxnId="{33C6BCDB-2BBB-495A-825F-E3DBE4CB5810}">
      <dgm:prSet/>
      <dgm:spPr/>
      <dgm:t>
        <a:bodyPr/>
        <a:lstStyle/>
        <a:p>
          <a:endParaRPr lang="en-GB"/>
        </a:p>
      </dgm:t>
    </dgm:pt>
    <dgm:pt modelId="{F0E071AC-059D-4E55-B247-A49150D165C6}">
      <dgm:prSet phldrT="[Text]" custT="1"/>
      <dgm:spPr>
        <a:xfrm>
          <a:off x="4205327" y="2534696"/>
          <a:ext cx="1090578" cy="834044"/>
        </a:xfrm>
        <a:noFill/>
        <a:ln>
          <a:noFill/>
        </a:ln>
        <a:effectLst/>
      </dgm:spPr>
      <dgm:t>
        <a:bodyPr/>
        <a:lstStyle/>
        <a:p>
          <a:r>
            <a:rPr lang="en-GB" sz="900" b="1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No  amendment  made to Lingwood and Buringham SA/SEA HELAA Evidenced based Docs.</a:t>
          </a:r>
        </a:p>
      </dgm:t>
    </dgm:pt>
    <dgm:pt modelId="{D08EC536-178C-42D3-B111-443E272D7C8A}" type="sibTrans" cxnId="{8D534568-8939-42A1-BF8B-F2B61F67CD7E}">
      <dgm:prSet/>
      <dgm:spPr/>
      <dgm:t>
        <a:bodyPr/>
        <a:lstStyle/>
        <a:p>
          <a:endParaRPr lang="en-GB"/>
        </a:p>
      </dgm:t>
    </dgm:pt>
    <dgm:pt modelId="{EA282A6C-11F8-4056-B903-0729A32DFBA4}" type="parTrans" cxnId="{8D534568-8939-42A1-BF8B-F2B61F67CD7E}">
      <dgm:prSet/>
      <dgm:spPr/>
      <dgm:t>
        <a:bodyPr/>
        <a:lstStyle/>
        <a:p>
          <a:endParaRPr lang="en-GB"/>
        </a:p>
      </dgm:t>
    </dgm:pt>
    <dgm:pt modelId="{B9284DDE-B701-490C-BEF1-3B5E6258240B}">
      <dgm:prSet phldrT="[Text]" custT="1"/>
      <dgm:spPr>
        <a:xfrm>
          <a:off x="1772814" y="5448534"/>
          <a:ext cx="1821552" cy="1143634"/>
        </a:xfr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New Site Proposal GNLP0379.</a:t>
          </a:r>
        </a:p>
        <a:p>
          <a:r>
            <a:rPr lang="en-GB" sz="900" b="1" i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Ref 2</a:t>
          </a:r>
          <a:r>
            <a:rPr lang="en-GB" sz="900" b="1" i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en-GB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(Stage 7. Nominated as Preferred Housing Allocation)</a:t>
          </a:r>
        </a:p>
        <a:p>
          <a:r>
            <a:rPr lang="en-GB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(Nov 2019) New GNLP0379 Site Preference evaluation based upon  outdated  SA/SEA &amp; HELAA documentation </a:t>
          </a:r>
        </a:p>
      </dgm:t>
    </dgm:pt>
    <dgm:pt modelId="{BE1FA5BA-F502-4F3D-A23B-B35B7E1FC44E}" type="parTrans" cxnId="{DC357BA4-DA4E-4FF1-BA84-5F51E64AC00A}">
      <dgm:prSet/>
      <dgm:spPr/>
      <dgm:t>
        <a:bodyPr/>
        <a:lstStyle/>
        <a:p>
          <a:endParaRPr lang="en-GB"/>
        </a:p>
      </dgm:t>
    </dgm:pt>
    <dgm:pt modelId="{E5BD9F64-C638-4B1B-8D4A-D36CB552F055}" type="sibTrans" cxnId="{DC357BA4-DA4E-4FF1-BA84-5F51E64AC00A}">
      <dgm:prSet/>
      <dgm:spPr/>
      <dgm:t>
        <a:bodyPr/>
        <a:lstStyle/>
        <a:p>
          <a:endParaRPr lang="en-GB"/>
        </a:p>
      </dgm:t>
    </dgm:pt>
    <dgm:pt modelId="{7795E685-BC72-48F3-BC49-1B09B9EE4C0A}">
      <dgm:prSet phldrT="[Text]" custT="1"/>
      <dgm:spPr>
        <a:xfrm>
          <a:off x="4632295" y="5433771"/>
          <a:ext cx="1223411" cy="1129210"/>
        </a:xfr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ORIGINAL GNLP 0379 SITE Reg 18 (C) </a:t>
          </a:r>
        </a:p>
        <a:p>
          <a:r>
            <a:rPr lang="en-GB" sz="900" b="1" i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Stages 1 - 6</a:t>
          </a:r>
        </a:p>
        <a:p>
          <a:r>
            <a:rPr lang="en-GB" sz="900" b="1" i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Ref 3.</a:t>
          </a:r>
          <a:endParaRPr lang="en-GB" sz="9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gm:t>
    </dgm:pt>
    <dgm:pt modelId="{D04D116D-17C8-4D28-98A2-C7B3D91EE39A}" type="parTrans" cxnId="{A5F18321-9CDD-42EA-8D1D-9C3B5CEFEA35}">
      <dgm:prSet/>
      <dgm:spPr/>
      <dgm:t>
        <a:bodyPr/>
        <a:lstStyle/>
        <a:p>
          <a:endParaRPr lang="en-GB"/>
        </a:p>
      </dgm:t>
    </dgm:pt>
    <dgm:pt modelId="{EB701B0F-BA77-4F73-AE9E-B1B435E04D12}" type="sibTrans" cxnId="{A5F18321-9CDD-42EA-8D1D-9C3B5CEFEA35}">
      <dgm:prSet/>
      <dgm:spPr/>
      <dgm:t>
        <a:bodyPr/>
        <a:lstStyle/>
        <a:p>
          <a:endParaRPr lang="en-GB"/>
        </a:p>
      </dgm:t>
    </dgm:pt>
    <dgm:pt modelId="{7F1C0069-566D-41FC-A0B0-C61AE04A91D0}">
      <dgm:prSet phldrT="[Text]" custT="1"/>
      <dgm:spPr>
        <a:xfrm>
          <a:off x="4837504" y="3474335"/>
          <a:ext cx="1063494" cy="1039069"/>
        </a:xfrm>
        <a:noFill/>
        <a:ln>
          <a:noFill/>
        </a:ln>
        <a:effectLst/>
      </dgm:spPr>
      <dgm:t>
        <a:bodyPr/>
        <a:lstStyle/>
        <a:p>
          <a:r>
            <a:rPr lang="en-GB" sz="900" b="1" i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No amendment made to Lingwood and Buringham SA/SEA HELAA  Evidenced based Docs.</a:t>
          </a:r>
        </a:p>
      </dgm:t>
    </dgm:pt>
    <dgm:pt modelId="{7F3DAF3F-F23D-4CAE-95FD-F9608380ED8F}" type="sibTrans" cxnId="{82FE71E6-DFB9-4E46-9D8C-0E41BCDFAEB9}">
      <dgm:prSet/>
      <dgm:spPr/>
      <dgm:t>
        <a:bodyPr/>
        <a:lstStyle/>
        <a:p>
          <a:endParaRPr lang="en-GB"/>
        </a:p>
      </dgm:t>
    </dgm:pt>
    <dgm:pt modelId="{E8D24740-DF69-445B-B772-CDE091EC9B73}" type="parTrans" cxnId="{82FE71E6-DFB9-4E46-9D8C-0E41BCDFAEB9}">
      <dgm:prSet/>
      <dgm:spPr/>
      <dgm:t>
        <a:bodyPr/>
        <a:lstStyle/>
        <a:p>
          <a:endParaRPr lang="en-GB"/>
        </a:p>
      </dgm:t>
    </dgm:pt>
    <dgm:pt modelId="{AFF68822-7889-4C5C-B1A3-1FCD476DC4B2}">
      <dgm:prSet phldrT="[Text]" custT="1"/>
      <dgm:spPr>
        <a:xfrm>
          <a:off x="935846" y="785230"/>
          <a:ext cx="1443070" cy="706878"/>
        </a:xfr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0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Approval for GNLP (Reg.18) Consultation Draft GNLP Sites Document </a:t>
          </a:r>
          <a:r>
            <a:rPr lang="en-GB" sz="1000" b="1" i="1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Ref 1.</a:t>
          </a:r>
        </a:p>
      </dgm:t>
    </dgm:pt>
    <dgm:pt modelId="{B8BFF6B0-C60D-421B-B993-E59CC5B8331F}" type="sibTrans" cxnId="{999E9B2A-E4EC-4066-B0DA-29D4279B4F54}">
      <dgm:prSet/>
      <dgm:spPr/>
      <dgm:t>
        <a:bodyPr/>
        <a:lstStyle/>
        <a:p>
          <a:endParaRPr lang="en-GB"/>
        </a:p>
      </dgm:t>
    </dgm:pt>
    <dgm:pt modelId="{F372E945-7805-4ABC-B35E-B4FC8DD639A6}" type="parTrans" cxnId="{999E9B2A-E4EC-4066-B0DA-29D4279B4F54}">
      <dgm:prSet/>
      <dgm:spPr/>
      <dgm:t>
        <a:bodyPr/>
        <a:lstStyle/>
        <a:p>
          <a:endParaRPr lang="en-GB"/>
        </a:p>
      </dgm:t>
    </dgm:pt>
    <dgm:pt modelId="{00706C2F-B5FF-44CC-A2D3-DFAD3BDCA46D}">
      <dgm:prSet phldrT="[Text]" custT="1"/>
      <dgm:spPr>
        <a:xfrm>
          <a:off x="700797" y="3135035"/>
          <a:ext cx="1496867" cy="937815"/>
        </a:xfr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en-GB" sz="1000" b="1" i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GNLP0379 No Revised Reg. 18 HELAA/SA/SEA amendments within GNLP Evidence Based documentation to support Site Revision </a:t>
          </a:r>
        </a:p>
      </dgm:t>
    </dgm:pt>
    <dgm:pt modelId="{087E267E-6FC5-43BF-90E9-206A2DFD402E}" type="sibTrans" cxnId="{CDC3B7B7-9767-435F-9373-FBEF34F91C4A}">
      <dgm:prSet/>
      <dgm:spPr/>
      <dgm:t>
        <a:bodyPr/>
        <a:lstStyle/>
        <a:p>
          <a:endParaRPr lang="en-GB"/>
        </a:p>
      </dgm:t>
    </dgm:pt>
    <dgm:pt modelId="{8A9DC7EE-2C21-4EAC-B879-3760D243BC54}" type="parTrans" cxnId="{CDC3B7B7-9767-435F-9373-FBEF34F91C4A}">
      <dgm:prSet/>
      <dgm:spPr/>
      <dgm:t>
        <a:bodyPr/>
        <a:lstStyle/>
        <a:p>
          <a:endParaRPr lang="en-GB"/>
        </a:p>
      </dgm:t>
    </dgm:pt>
    <dgm:pt modelId="{524F0490-6BCF-45D2-974C-7D4699D3973D}" type="pres">
      <dgm:prSet presAssocID="{CF650756-4C03-4FC0-8959-C4649BB7A790}" presName="rootnode" presStyleCnt="0">
        <dgm:presLayoutVars>
          <dgm:chMax/>
          <dgm:chPref/>
          <dgm:dir/>
          <dgm:animLvl val="lvl"/>
        </dgm:presLayoutVars>
      </dgm:prSet>
      <dgm:spPr/>
    </dgm:pt>
    <dgm:pt modelId="{4FC35F77-02F0-45B8-ACDA-D72E1CD2D988}" type="pres">
      <dgm:prSet presAssocID="{25419D42-7047-461F-BE58-126887A86493}" presName="composite" presStyleCnt="0"/>
      <dgm:spPr/>
    </dgm:pt>
    <dgm:pt modelId="{81D5E21A-66FD-49D4-8C61-423345C2177C}" type="pres">
      <dgm:prSet presAssocID="{25419D42-7047-461F-BE58-126887A86493}" presName="bentUpArrow1" presStyleLbl="alignImgPlace1" presStyleIdx="0" presStyleCnt="7" custScaleX="94773" custScaleY="118212" custLinFactNeighborX="61869" custLinFactNeighborY="83764"/>
      <dgm:spPr>
        <a:xfrm rot="5400000">
          <a:off x="479706" y="679270"/>
          <a:ext cx="528719" cy="482578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6142BADD-7942-4171-BE46-D7EAC5FAA5CA}" type="pres">
      <dgm:prSet presAssocID="{25419D42-7047-461F-BE58-126887A86493}" presName="ParentText" presStyleLbl="node1" presStyleIdx="0" presStyleCnt="8" custScaleX="120386" custLinFactNeighborX="23666" custLinFactNeighborY="52413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EAE51052-02D8-4D8C-88E2-F8B04D0B8C3A}" type="pres">
      <dgm:prSet presAssocID="{25419D42-7047-461F-BE58-126887A86493}" presName="ChildText" presStyleLbl="revTx" presStyleIdx="0" presStyleCnt="7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FCA67712-5091-4A64-9D2D-00365A028536}" type="pres">
      <dgm:prSet presAssocID="{F9753656-8DB6-43BF-95A4-31241C605F80}" presName="sibTrans" presStyleCnt="0"/>
      <dgm:spPr/>
    </dgm:pt>
    <dgm:pt modelId="{434852FC-0D37-4ECE-98D1-B0782EB813C1}" type="pres">
      <dgm:prSet presAssocID="{8AF65631-BC11-4358-9C10-7FA184501846}" presName="composite" presStyleCnt="0"/>
      <dgm:spPr/>
    </dgm:pt>
    <dgm:pt modelId="{33D25AA2-B8B2-4E9F-AA68-D6A5BF3B8133}" type="pres">
      <dgm:prSet presAssocID="{8AF65631-BC11-4358-9C10-7FA184501846}" presName="bentUpArrow1" presStyleLbl="alignImgPlace1" presStyleIdx="1" presStyleCnt="7" custScaleX="72600" custScaleY="150722" custLinFactX="100000" custLinFactY="133099" custLinFactNeighborX="173797" custLinFactNeighborY="200000"/>
      <dgm:spPr>
        <a:xfrm rot="5400000">
          <a:off x="2507323" y="2594502"/>
          <a:ext cx="674124" cy="369674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78C182D5-8F3D-4487-857F-7883E3E8753D}" type="pres">
      <dgm:prSet presAssocID="{8AF65631-BC11-4358-9C10-7FA184501846}" presName="ParentText" presStyleLbl="node1" presStyleIdx="1" presStyleCnt="8" custScaleX="223505" custScaleY="142064" custLinFactX="60819" custLinFactY="100000" custLinFactNeighborX="100000" custLinFactNeighborY="125751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F66ECC9E-73E8-483A-A215-C70922D7CAE6}" type="pres">
      <dgm:prSet presAssocID="{8AF65631-BC11-4358-9C10-7FA184501846}" presName="ChildText" presStyleLbl="revTx" presStyleIdx="1" presStyleCnt="7">
        <dgm:presLayoutVars>
          <dgm:chMax val="0"/>
          <dgm:chPref val="0"/>
          <dgm:bulletEnabled val="1"/>
        </dgm:presLayoutVars>
      </dgm:prSet>
      <dgm:spPr>
        <a:xfrm>
          <a:off x="1861027" y="589376"/>
          <a:ext cx="547608" cy="425965"/>
        </a:xfrm>
        <a:prstGeom prst="rect">
          <a:avLst/>
        </a:prstGeom>
        <a:noFill/>
        <a:ln>
          <a:noFill/>
        </a:ln>
        <a:effectLst/>
      </dgm:spPr>
    </dgm:pt>
    <dgm:pt modelId="{66AB905A-0B6A-4C79-835A-76DA4FE75A38}" type="pres">
      <dgm:prSet presAssocID="{EDBE1AB1-9AF1-47B9-91A8-6CC40A4C4350}" presName="sibTrans" presStyleCnt="0"/>
      <dgm:spPr/>
    </dgm:pt>
    <dgm:pt modelId="{B84688ED-4F00-4005-B489-9FDB3518C5F8}" type="pres">
      <dgm:prSet presAssocID="{10364D50-7F22-4708-915B-2195BD9AE158}" presName="composite" presStyleCnt="0"/>
      <dgm:spPr/>
    </dgm:pt>
    <dgm:pt modelId="{309380D3-0C3B-4093-AF7E-62BC794D75FD}" type="pres">
      <dgm:prSet presAssocID="{10364D50-7F22-4708-915B-2195BD9AE158}" presName="bentUpArrow1" presStyleLbl="alignImgPlace1" presStyleIdx="2" presStyleCnt="7" custScaleX="72282" custScaleY="405581" custLinFactX="214264" custLinFactY="300000" custLinFactNeighborX="300000" custLinFactNeighborY="393578"/>
      <dgm:spPr>
        <a:xfrm rot="5400000">
          <a:off x="3508677" y="5069747"/>
          <a:ext cx="1814016" cy="368055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CA8FC68E-D254-47B3-B3C5-7883BA6FB0C7}" type="pres">
      <dgm:prSet presAssocID="{10364D50-7F22-4708-915B-2195BD9AE158}" presName="ParentText" presStyleLbl="node1" presStyleIdx="2" presStyleCnt="8" custScaleX="145344" custScaleY="159462" custLinFactX="100000" custLinFactY="100000" custLinFactNeighborX="135577" custLinFactNeighborY="140792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120B144E-CB84-401B-B2E6-575BA84277B4}" type="pres">
      <dgm:prSet presAssocID="{10364D50-7F22-4708-915B-2195BD9AE158}" presName="ChildText" presStyleLbl="revTx" presStyleIdx="2" presStyleCnt="7" custScaleX="199153" custScaleY="195801" custLinFactX="200000" custLinFactY="102188" custLinFactNeighborX="214334" custLinFactNeighborY="200000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0521FADD-D403-4B1B-AE32-DFACCAEB0F12}" type="pres">
      <dgm:prSet presAssocID="{7E60F3FB-74E7-4017-80C2-0C228BFC84EC}" presName="sibTrans" presStyleCnt="0"/>
      <dgm:spPr/>
    </dgm:pt>
    <dgm:pt modelId="{4605D58F-C609-417D-8E31-6EA71D127A27}" type="pres">
      <dgm:prSet presAssocID="{A9FEEA06-4AE3-49C8-B6B0-90FD665499F3}" presName="composite" presStyleCnt="0"/>
      <dgm:spPr/>
    </dgm:pt>
    <dgm:pt modelId="{2023C3A4-E495-4236-A09E-6C496BDCB1E3}" type="pres">
      <dgm:prSet presAssocID="{A9FEEA06-4AE3-49C8-B6B0-90FD665499F3}" presName="bentUpArrow1" presStyleLbl="alignImgPlace1" presStyleIdx="3" presStyleCnt="7" custAng="5400000" custScaleX="226162" custScaleY="126294" custLinFactX="-100000" custLinFactY="-100000" custLinFactNeighborX="-109385" custLinFactNeighborY="-152805"/>
      <dgm:spPr>
        <a:xfrm rot="10800000">
          <a:off x="1152548" y="1976836"/>
          <a:ext cx="564867" cy="1151602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63233642-1903-4F18-8AE3-0F2423B87696}" type="pres">
      <dgm:prSet presAssocID="{A9FEEA06-4AE3-49C8-B6B0-90FD665499F3}" presName="ParentText" presStyleLbl="node1" presStyleIdx="3" presStyleCnt="8" custScaleX="127119" custScaleY="136059" custLinFactX="100000" custLinFactY="38841" custLinFactNeighborX="138702" custLinFactNeighborY="100000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C93BA8F3-C37B-4737-90B4-76368C2B95D1}" type="pres">
      <dgm:prSet presAssocID="{A9FEEA06-4AE3-49C8-B6B0-90FD665499F3}" presName="ChildText" presStyleLbl="revTx" presStyleIdx="3" presStyleCnt="7" custScaleX="194207" custScaleY="243933" custLinFactX="198732" custLinFactY="87264" custLinFactNeighborX="200000" custLinFactNeighborY="100000">
        <dgm:presLayoutVars>
          <dgm:chMax val="0"/>
          <dgm:chPref val="0"/>
          <dgm:bulletEnabled val="1"/>
        </dgm:presLayoutVars>
      </dgm:prSet>
      <dgm:spPr>
        <a:prstGeom prst="rect">
          <a:avLst/>
        </a:prstGeom>
      </dgm:spPr>
    </dgm:pt>
    <dgm:pt modelId="{D1F93AFB-9203-4403-BF20-6F53EFA4BDA3}" type="pres">
      <dgm:prSet presAssocID="{7354141B-B1CC-4EE7-A6B4-446BEBE71F29}" presName="sibTrans" presStyleCnt="0"/>
      <dgm:spPr/>
    </dgm:pt>
    <dgm:pt modelId="{28A492CF-4386-4564-B1E6-782E8C67AD6F}" type="pres">
      <dgm:prSet presAssocID="{B9284DDE-B701-490C-BEF1-3B5E6258240B}" presName="composite" presStyleCnt="0"/>
      <dgm:spPr/>
    </dgm:pt>
    <dgm:pt modelId="{8835BC62-CE2D-4882-91D3-0F735AE291C9}" type="pres">
      <dgm:prSet presAssocID="{B9284DDE-B701-490C-BEF1-3B5E6258240B}" presName="bentUpArrow1" presStyleLbl="alignImgPlace1" presStyleIdx="4" presStyleCnt="7" custAng="0" custScaleX="90703" custScaleY="403390" custLinFactX="-184791" custLinFactY="2093" custLinFactNeighborX="-200000" custLinFactNeighborY="100000"/>
      <dgm:spPr>
        <a:xfrm rot="5400000">
          <a:off x="581462" y="4868170"/>
          <a:ext cx="1804216" cy="461854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7CE2B421-914F-454D-A314-6C76D5016552}" type="pres">
      <dgm:prSet presAssocID="{B9284DDE-B701-490C-BEF1-3B5E6258240B}" presName="ParentText" presStyleLbl="node1" presStyleIdx="4" presStyleCnt="8" custScaleX="241929" custScaleY="216998" custLinFactX="-5408" custLinFactY="153828" custLinFactNeighborX="-100000" custLinFactNeighborY="200000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AF0EEBBC-8AF4-49F6-8412-858F3A847795}" type="pres">
      <dgm:prSet presAssocID="{B9284DDE-B701-490C-BEF1-3B5E6258240B}" presName="ChildText" presStyleLbl="revTx" presStyleIdx="4" presStyleCnt="7">
        <dgm:presLayoutVars>
          <dgm:chMax val="0"/>
          <dgm:chPref val="0"/>
          <dgm:bulletEnabled val="1"/>
        </dgm:presLayoutVars>
      </dgm:prSet>
      <dgm:spPr>
        <a:xfrm>
          <a:off x="3853701" y="3942338"/>
          <a:ext cx="547608" cy="425965"/>
        </a:xfrm>
        <a:prstGeom prst="rect">
          <a:avLst/>
        </a:prstGeom>
        <a:noFill/>
        <a:ln>
          <a:noFill/>
        </a:ln>
        <a:effectLst/>
      </dgm:spPr>
    </dgm:pt>
    <dgm:pt modelId="{270704D3-033F-4D93-8E39-E9078D3BEEE4}" type="pres">
      <dgm:prSet presAssocID="{E5BD9F64-C638-4B1B-8D4A-D36CB552F055}" presName="sibTrans" presStyleCnt="0"/>
      <dgm:spPr/>
    </dgm:pt>
    <dgm:pt modelId="{966097F9-2E4F-4A0D-B81A-CB1AD27A1F66}" type="pres">
      <dgm:prSet presAssocID="{7795E685-BC72-48F3-BC49-1B09B9EE4C0A}" presName="composite" presStyleCnt="0"/>
      <dgm:spPr/>
    </dgm:pt>
    <dgm:pt modelId="{71FA568A-A441-4A0F-9BFB-332EC8256017}" type="pres">
      <dgm:prSet presAssocID="{7795E685-BC72-48F3-BC49-1B09B9EE4C0A}" presName="bentUpArrow1" presStyleLbl="alignImgPlace1" presStyleIdx="5" presStyleCnt="7" custAng="16200000" custFlipVert="1" custScaleX="98338" custScaleY="84430" custLinFactX="-100000" custLinFactY="-500000" custLinFactNeighborX="-130442" custLinFactNeighborY="-595007"/>
      <dgm:spPr>
        <a:xfrm flipV="1">
          <a:off x="2422728" y="1066131"/>
          <a:ext cx="377624" cy="500730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E553CD05-600E-4B03-92F3-32343D0CF616}" type="pres">
      <dgm:prSet presAssocID="{7795E685-BC72-48F3-BC49-1B09B9EE4C0A}" presName="ParentText" presStyleLbl="node1" presStyleIdx="5" presStyleCnt="8" custScaleX="162487" custScaleY="214261" custLinFactX="89225" custLinFactNeighborX="100000" custLinFactNeighborY="51458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BAD000CD-A6BA-4944-A1EF-695DB334BFAF}" type="pres">
      <dgm:prSet presAssocID="{7795E685-BC72-48F3-BC49-1B09B9EE4C0A}" presName="ChildText" presStyleLbl="revTx" presStyleIdx="5" presStyleCnt="7">
        <dgm:presLayoutVars>
          <dgm:chMax val="0"/>
          <dgm:chPref val="0"/>
          <dgm:bulletEnabled val="1"/>
        </dgm:presLayoutVars>
      </dgm:prSet>
      <dgm:spPr>
        <a:xfrm>
          <a:off x="4195735" y="5513931"/>
          <a:ext cx="547608" cy="425965"/>
        </a:xfrm>
        <a:prstGeom prst="rect">
          <a:avLst/>
        </a:prstGeom>
        <a:noFill/>
        <a:ln>
          <a:noFill/>
        </a:ln>
        <a:effectLst/>
      </dgm:spPr>
    </dgm:pt>
    <dgm:pt modelId="{A892DA8A-1FD7-478C-AF5A-4DC1C754AE83}" type="pres">
      <dgm:prSet presAssocID="{EB701B0F-BA77-4F73-AE9E-B1B435E04D12}" presName="sibTrans" presStyleCnt="0"/>
      <dgm:spPr/>
    </dgm:pt>
    <dgm:pt modelId="{9E31F3CF-401A-4BD8-BAF2-9F8A81DCD612}" type="pres">
      <dgm:prSet presAssocID="{AFF68822-7889-4C5C-B1A3-1FCD476DC4B2}" presName="composite" presStyleCnt="0"/>
      <dgm:spPr/>
    </dgm:pt>
    <dgm:pt modelId="{C0B81FA1-2561-4468-9085-282A4D102C73}" type="pres">
      <dgm:prSet presAssocID="{AFF68822-7889-4C5C-B1A3-1FCD476DC4B2}" presName="bentUpArrow1" presStyleLbl="alignImgPlace1" presStyleIdx="6" presStyleCnt="7" custScaleX="70602" custScaleY="139617" custLinFactX="-87098" custLinFactY="-300000" custLinFactNeighborX="-100000" custLinFactNeighborY="-392558"/>
      <dgm:spPr>
        <a:xfrm rot="5400000">
          <a:off x="3372836" y="3553319"/>
          <a:ext cx="624456" cy="359500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</dgm:pt>
    <dgm:pt modelId="{1CE69F50-F60B-4F20-AF2C-5A11ECCCA120}" type="pres">
      <dgm:prSet presAssocID="{AFF68822-7889-4C5C-B1A3-1FCD476DC4B2}" presName="ParentText" presStyleLbl="node1" presStyleIdx="6" presStyleCnt="8" custScaleX="191661" custScaleY="134126" custLinFactX="-186866" custLinFactY="-493432" custLinFactNeighborX="-200000" custLinFactNeighborY="-500000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  <dgm:pt modelId="{0A6DAF1F-1BC9-4FE1-8808-1A0BA2B1D53B}" type="pres">
      <dgm:prSet presAssocID="{AFF68822-7889-4C5C-B1A3-1FCD476DC4B2}" presName="ChildText" presStyleLbl="revTx" presStyleIdx="6" presStyleCnt="7">
        <dgm:presLayoutVars>
          <dgm:chMax val="0"/>
          <dgm:chPref val="0"/>
          <dgm:bulletEnabled val="1"/>
        </dgm:presLayoutVars>
      </dgm:prSet>
      <dgm:spPr>
        <a:xfrm>
          <a:off x="4946670" y="6161061"/>
          <a:ext cx="547608" cy="425965"/>
        </a:xfrm>
        <a:prstGeom prst="rect">
          <a:avLst/>
        </a:prstGeom>
        <a:noFill/>
        <a:ln>
          <a:noFill/>
        </a:ln>
        <a:effectLst/>
      </dgm:spPr>
    </dgm:pt>
    <dgm:pt modelId="{BB6357CF-FD93-4D8A-8485-DF3AC6685AE8}" type="pres">
      <dgm:prSet presAssocID="{B8BFF6B0-C60D-421B-B993-E59CC5B8331F}" presName="sibTrans" presStyleCnt="0"/>
      <dgm:spPr/>
    </dgm:pt>
    <dgm:pt modelId="{FDBA4ED3-6842-4F7F-9CCB-D221E998205D}" type="pres">
      <dgm:prSet presAssocID="{00706C2F-B5FF-44CC-A2D3-DFAD3BDCA46D}" presName="composite" presStyleCnt="0"/>
      <dgm:spPr/>
    </dgm:pt>
    <dgm:pt modelId="{010044CA-04CD-4B98-997F-96F200D8B8C7}" type="pres">
      <dgm:prSet presAssocID="{00706C2F-B5FF-44CC-A2D3-DFAD3BDCA46D}" presName="ParentText" presStyleLbl="node1" presStyleIdx="7" presStyleCnt="8" custScaleX="198806" custScaleY="177945" custLinFactX="-203232" custLinFactY="-300000" custLinFactNeighborX="-300000" custLinFactNeighborY="-393777">
        <dgm:presLayoutVars>
          <dgm:chMax val="1"/>
          <dgm:chPref val="1"/>
          <dgm:bulletEnabled val="1"/>
        </dgm:presLayoutVars>
      </dgm:prSet>
      <dgm:spPr>
        <a:prstGeom prst="roundRect">
          <a:avLst>
            <a:gd name="adj" fmla="val 16670"/>
          </a:avLst>
        </a:prstGeom>
      </dgm:spPr>
    </dgm:pt>
  </dgm:ptLst>
  <dgm:cxnLst>
    <dgm:cxn modelId="{A5F18321-9CDD-42EA-8D1D-9C3B5CEFEA35}" srcId="{CF650756-4C03-4FC0-8959-C4649BB7A790}" destId="{7795E685-BC72-48F3-BC49-1B09B9EE4C0A}" srcOrd="5" destOrd="0" parTransId="{D04D116D-17C8-4D28-98A2-C7B3D91EE39A}" sibTransId="{EB701B0F-BA77-4F73-AE9E-B1B435E04D12}"/>
    <dgm:cxn modelId="{C6072124-708D-4A23-B7DE-7A5785843854}" type="presOf" srcId="{F0E071AC-059D-4E55-B247-A49150D165C6}" destId="{120B144E-CB84-401B-B2E6-575BA84277B4}" srcOrd="0" destOrd="0" presId="urn:microsoft.com/office/officeart/2005/8/layout/StepDownProcess"/>
    <dgm:cxn modelId="{999E9B2A-E4EC-4066-B0DA-29D4279B4F54}" srcId="{CF650756-4C03-4FC0-8959-C4649BB7A790}" destId="{AFF68822-7889-4C5C-B1A3-1FCD476DC4B2}" srcOrd="6" destOrd="0" parTransId="{F372E945-7805-4ABC-B35E-B4FC8DD639A6}" sibTransId="{B8BFF6B0-C60D-421B-B993-E59CC5B8331F}"/>
    <dgm:cxn modelId="{DF51A336-4B35-4783-BA82-23C08697E37E}" type="presOf" srcId="{B9284DDE-B701-490C-BEF1-3B5E6258240B}" destId="{7CE2B421-914F-454D-A314-6C76D5016552}" srcOrd="0" destOrd="0" presId="urn:microsoft.com/office/officeart/2005/8/layout/StepDownProcess"/>
    <dgm:cxn modelId="{47D1D63E-8EC1-46CD-B7B3-8A2BE2B735F8}" type="presOf" srcId="{7795E685-BC72-48F3-BC49-1B09B9EE4C0A}" destId="{E553CD05-600E-4B03-92F3-32343D0CF616}" srcOrd="0" destOrd="0" presId="urn:microsoft.com/office/officeart/2005/8/layout/StepDownProcess"/>
    <dgm:cxn modelId="{C773385E-53C4-4340-BFE8-29138CC82A1E}" type="presOf" srcId="{7F1C0069-566D-41FC-A0B0-C61AE04A91D0}" destId="{C93BA8F3-C37B-4737-90B4-76368C2B95D1}" srcOrd="0" destOrd="0" presId="urn:microsoft.com/office/officeart/2005/8/layout/StepDownProcess"/>
    <dgm:cxn modelId="{C6B5005F-2225-4FA3-A014-CAFF71BE32FB}" type="presOf" srcId="{25419D42-7047-461F-BE58-126887A86493}" destId="{6142BADD-7942-4171-BE46-D7EAC5FAA5CA}" srcOrd="0" destOrd="0" presId="urn:microsoft.com/office/officeart/2005/8/layout/StepDownProcess"/>
    <dgm:cxn modelId="{387FF865-BAB1-4F8E-846B-3CC69FCC4359}" srcId="{CF650756-4C03-4FC0-8959-C4649BB7A790}" destId="{8AF65631-BC11-4358-9C10-7FA184501846}" srcOrd="1" destOrd="0" parTransId="{F8C0381D-6EB3-48B5-9386-74A366489616}" sibTransId="{EDBE1AB1-9AF1-47B9-91A8-6CC40A4C4350}"/>
    <dgm:cxn modelId="{D7F77847-17F5-4E73-8FC1-15C56E777FB3}" type="presOf" srcId="{CF650756-4C03-4FC0-8959-C4649BB7A790}" destId="{524F0490-6BCF-45D2-974C-7D4699D3973D}" srcOrd="0" destOrd="0" presId="urn:microsoft.com/office/officeart/2005/8/layout/StepDownProcess"/>
    <dgm:cxn modelId="{8D534568-8939-42A1-BF8B-F2B61F67CD7E}" srcId="{10364D50-7F22-4708-915B-2195BD9AE158}" destId="{F0E071AC-059D-4E55-B247-A49150D165C6}" srcOrd="0" destOrd="0" parTransId="{EA282A6C-11F8-4056-B903-0729A32DFBA4}" sibTransId="{D08EC536-178C-42D3-B111-443E272D7C8A}"/>
    <dgm:cxn modelId="{C3AFBB4D-4331-4903-8102-494728DB5386}" type="presOf" srcId="{7ABE7BA3-3087-410F-B70E-7DFDF6FAB411}" destId="{EAE51052-02D8-4D8C-88E2-F8B04D0B8C3A}" srcOrd="0" destOrd="0" presId="urn:microsoft.com/office/officeart/2005/8/layout/StepDownProcess"/>
    <dgm:cxn modelId="{84B96B8A-A5E7-47B7-AD58-D50B551ADB41}" srcId="{25419D42-7047-461F-BE58-126887A86493}" destId="{7ABE7BA3-3087-410F-B70E-7DFDF6FAB411}" srcOrd="0" destOrd="0" parTransId="{ADA2A7F1-6453-4575-BBEB-769AFF5648B1}" sibTransId="{62AD9481-7091-44D3-A8B8-32DB10082023}"/>
    <dgm:cxn modelId="{D77AF08D-C84B-45A7-8541-CC9575379A56}" srcId="{CF650756-4C03-4FC0-8959-C4649BB7A790}" destId="{25419D42-7047-461F-BE58-126887A86493}" srcOrd="0" destOrd="0" parTransId="{FBC28FC3-20B2-4E23-961E-D109EF94F64B}" sibTransId="{F9753656-8DB6-43BF-95A4-31241C605F80}"/>
    <dgm:cxn modelId="{F798AB93-A9C1-49D3-BC7B-EC6ECC458A00}" type="presOf" srcId="{AFF68822-7889-4C5C-B1A3-1FCD476DC4B2}" destId="{1CE69F50-F60B-4F20-AF2C-5A11ECCCA120}" srcOrd="0" destOrd="0" presId="urn:microsoft.com/office/officeart/2005/8/layout/StepDownProcess"/>
    <dgm:cxn modelId="{DC357BA4-DA4E-4FF1-BA84-5F51E64AC00A}" srcId="{CF650756-4C03-4FC0-8959-C4649BB7A790}" destId="{B9284DDE-B701-490C-BEF1-3B5E6258240B}" srcOrd="4" destOrd="0" parTransId="{BE1FA5BA-F502-4F3D-A23B-B35B7E1FC44E}" sibTransId="{E5BD9F64-C638-4B1B-8D4A-D36CB552F055}"/>
    <dgm:cxn modelId="{8726B9A8-75EA-464A-BD2E-39FC123A9409}" type="presOf" srcId="{00706C2F-B5FF-44CC-A2D3-DFAD3BDCA46D}" destId="{010044CA-04CD-4B98-997F-96F200D8B8C7}" srcOrd="0" destOrd="0" presId="urn:microsoft.com/office/officeart/2005/8/layout/StepDownProcess"/>
    <dgm:cxn modelId="{6FDD98AE-D47A-4F6B-B23F-E2B2D8CCA6F9}" type="presOf" srcId="{8AF65631-BC11-4358-9C10-7FA184501846}" destId="{78C182D5-8F3D-4487-857F-7883E3E8753D}" srcOrd="0" destOrd="0" presId="urn:microsoft.com/office/officeart/2005/8/layout/StepDownProcess"/>
    <dgm:cxn modelId="{1B667CB0-F3B8-4039-8603-3E6215F76252}" type="presOf" srcId="{10364D50-7F22-4708-915B-2195BD9AE158}" destId="{CA8FC68E-D254-47B3-B3C5-7883BA6FB0C7}" srcOrd="0" destOrd="0" presId="urn:microsoft.com/office/officeart/2005/8/layout/StepDownProcess"/>
    <dgm:cxn modelId="{CDC3B7B7-9767-435F-9373-FBEF34F91C4A}" srcId="{CF650756-4C03-4FC0-8959-C4649BB7A790}" destId="{00706C2F-B5FF-44CC-A2D3-DFAD3BDCA46D}" srcOrd="7" destOrd="0" parTransId="{8A9DC7EE-2C21-4EAC-B879-3760D243BC54}" sibTransId="{087E267E-6FC5-43BF-90E9-206A2DFD402E}"/>
    <dgm:cxn modelId="{33C6BCDB-2BBB-495A-825F-E3DBE4CB5810}" srcId="{CF650756-4C03-4FC0-8959-C4649BB7A790}" destId="{10364D50-7F22-4708-915B-2195BD9AE158}" srcOrd="2" destOrd="0" parTransId="{EE5DDAB6-7B74-40D1-9DAC-A3A142523736}" sibTransId="{7E60F3FB-74E7-4017-80C2-0C228BFC84EC}"/>
    <dgm:cxn modelId="{82FE71E6-DFB9-4E46-9D8C-0E41BCDFAEB9}" srcId="{A9FEEA06-4AE3-49C8-B6B0-90FD665499F3}" destId="{7F1C0069-566D-41FC-A0B0-C61AE04A91D0}" srcOrd="0" destOrd="0" parTransId="{E8D24740-DF69-445B-B772-CDE091EC9B73}" sibTransId="{7F3DAF3F-F23D-4CAE-95FD-F9608380ED8F}"/>
    <dgm:cxn modelId="{2805B1E7-EDE9-4455-A971-69B58E398502}" type="presOf" srcId="{A9FEEA06-4AE3-49C8-B6B0-90FD665499F3}" destId="{63233642-1903-4F18-8AE3-0F2423B87696}" srcOrd="0" destOrd="0" presId="urn:microsoft.com/office/officeart/2005/8/layout/StepDownProcess"/>
    <dgm:cxn modelId="{3AF275F0-E81A-4527-B22D-6269F06C5CA1}" srcId="{CF650756-4C03-4FC0-8959-C4649BB7A790}" destId="{A9FEEA06-4AE3-49C8-B6B0-90FD665499F3}" srcOrd="3" destOrd="0" parTransId="{E2F62014-95A8-4ACC-8F1D-24D3B59AEDF4}" sibTransId="{7354141B-B1CC-4EE7-A6B4-446BEBE71F29}"/>
    <dgm:cxn modelId="{3F7CF9DA-C5D8-4DF1-8775-93395ED740E3}" type="presParOf" srcId="{524F0490-6BCF-45D2-974C-7D4699D3973D}" destId="{4FC35F77-02F0-45B8-ACDA-D72E1CD2D988}" srcOrd="0" destOrd="0" presId="urn:microsoft.com/office/officeart/2005/8/layout/StepDownProcess"/>
    <dgm:cxn modelId="{AB58A404-86DE-4A05-8483-A7D1359DA548}" type="presParOf" srcId="{4FC35F77-02F0-45B8-ACDA-D72E1CD2D988}" destId="{81D5E21A-66FD-49D4-8C61-423345C2177C}" srcOrd="0" destOrd="0" presId="urn:microsoft.com/office/officeart/2005/8/layout/StepDownProcess"/>
    <dgm:cxn modelId="{0751EC3E-6160-469D-8A57-31D3E1FF09ED}" type="presParOf" srcId="{4FC35F77-02F0-45B8-ACDA-D72E1CD2D988}" destId="{6142BADD-7942-4171-BE46-D7EAC5FAA5CA}" srcOrd="1" destOrd="0" presId="urn:microsoft.com/office/officeart/2005/8/layout/StepDownProcess"/>
    <dgm:cxn modelId="{B0D295B3-D1D1-44DB-9674-653CDE64246B}" type="presParOf" srcId="{4FC35F77-02F0-45B8-ACDA-D72E1CD2D988}" destId="{EAE51052-02D8-4D8C-88E2-F8B04D0B8C3A}" srcOrd="2" destOrd="0" presId="urn:microsoft.com/office/officeart/2005/8/layout/StepDownProcess"/>
    <dgm:cxn modelId="{5A6A008A-1765-44A9-A103-591EE05B51A3}" type="presParOf" srcId="{524F0490-6BCF-45D2-974C-7D4699D3973D}" destId="{FCA67712-5091-4A64-9D2D-00365A028536}" srcOrd="1" destOrd="0" presId="urn:microsoft.com/office/officeart/2005/8/layout/StepDownProcess"/>
    <dgm:cxn modelId="{0988F107-89B9-4B34-BFCC-14A03F7D11D2}" type="presParOf" srcId="{524F0490-6BCF-45D2-974C-7D4699D3973D}" destId="{434852FC-0D37-4ECE-98D1-B0782EB813C1}" srcOrd="2" destOrd="0" presId="urn:microsoft.com/office/officeart/2005/8/layout/StepDownProcess"/>
    <dgm:cxn modelId="{ECAF8020-689E-4E6A-B34A-45FB875C78D9}" type="presParOf" srcId="{434852FC-0D37-4ECE-98D1-B0782EB813C1}" destId="{33D25AA2-B8B2-4E9F-AA68-D6A5BF3B8133}" srcOrd="0" destOrd="0" presId="urn:microsoft.com/office/officeart/2005/8/layout/StepDownProcess"/>
    <dgm:cxn modelId="{DD7C0AC3-AEA6-451A-979E-94F469015505}" type="presParOf" srcId="{434852FC-0D37-4ECE-98D1-B0782EB813C1}" destId="{78C182D5-8F3D-4487-857F-7883E3E8753D}" srcOrd="1" destOrd="0" presId="urn:microsoft.com/office/officeart/2005/8/layout/StepDownProcess"/>
    <dgm:cxn modelId="{70E5D2F6-C9C4-48E6-9483-C730C054AA0C}" type="presParOf" srcId="{434852FC-0D37-4ECE-98D1-B0782EB813C1}" destId="{F66ECC9E-73E8-483A-A215-C70922D7CAE6}" srcOrd="2" destOrd="0" presId="urn:microsoft.com/office/officeart/2005/8/layout/StepDownProcess"/>
    <dgm:cxn modelId="{3B3EFDF3-B5DF-4AC9-9A46-A8EC1F1528C3}" type="presParOf" srcId="{524F0490-6BCF-45D2-974C-7D4699D3973D}" destId="{66AB905A-0B6A-4C79-835A-76DA4FE75A38}" srcOrd="3" destOrd="0" presId="urn:microsoft.com/office/officeart/2005/8/layout/StepDownProcess"/>
    <dgm:cxn modelId="{189E4261-FF51-4E78-82AD-F0905C84ECE7}" type="presParOf" srcId="{524F0490-6BCF-45D2-974C-7D4699D3973D}" destId="{B84688ED-4F00-4005-B489-9FDB3518C5F8}" srcOrd="4" destOrd="0" presId="urn:microsoft.com/office/officeart/2005/8/layout/StepDownProcess"/>
    <dgm:cxn modelId="{A6B2311E-D20E-4570-B64A-553BB4E49B92}" type="presParOf" srcId="{B84688ED-4F00-4005-B489-9FDB3518C5F8}" destId="{309380D3-0C3B-4093-AF7E-62BC794D75FD}" srcOrd="0" destOrd="0" presId="urn:microsoft.com/office/officeart/2005/8/layout/StepDownProcess"/>
    <dgm:cxn modelId="{E6717C72-D3F5-4301-BDF8-EF5A394DDAC9}" type="presParOf" srcId="{B84688ED-4F00-4005-B489-9FDB3518C5F8}" destId="{CA8FC68E-D254-47B3-B3C5-7883BA6FB0C7}" srcOrd="1" destOrd="0" presId="urn:microsoft.com/office/officeart/2005/8/layout/StepDownProcess"/>
    <dgm:cxn modelId="{817DE8E1-22CF-462E-AF0B-E6E0525FA0A6}" type="presParOf" srcId="{B84688ED-4F00-4005-B489-9FDB3518C5F8}" destId="{120B144E-CB84-401B-B2E6-575BA84277B4}" srcOrd="2" destOrd="0" presId="urn:microsoft.com/office/officeart/2005/8/layout/StepDownProcess"/>
    <dgm:cxn modelId="{3FE7C9E0-1F39-4979-BD79-C27FAB23E039}" type="presParOf" srcId="{524F0490-6BCF-45D2-974C-7D4699D3973D}" destId="{0521FADD-D403-4B1B-AE32-DFACCAEB0F12}" srcOrd="5" destOrd="0" presId="urn:microsoft.com/office/officeart/2005/8/layout/StepDownProcess"/>
    <dgm:cxn modelId="{8A2EF808-779C-4032-A449-51C03562517F}" type="presParOf" srcId="{524F0490-6BCF-45D2-974C-7D4699D3973D}" destId="{4605D58F-C609-417D-8E31-6EA71D127A27}" srcOrd="6" destOrd="0" presId="urn:microsoft.com/office/officeart/2005/8/layout/StepDownProcess"/>
    <dgm:cxn modelId="{815CDEAD-1D8F-44A5-B3FE-A6F6CC347A7F}" type="presParOf" srcId="{4605D58F-C609-417D-8E31-6EA71D127A27}" destId="{2023C3A4-E495-4236-A09E-6C496BDCB1E3}" srcOrd="0" destOrd="0" presId="urn:microsoft.com/office/officeart/2005/8/layout/StepDownProcess"/>
    <dgm:cxn modelId="{54B6CAD7-0CCF-4621-B7C1-D58D0B4078C2}" type="presParOf" srcId="{4605D58F-C609-417D-8E31-6EA71D127A27}" destId="{63233642-1903-4F18-8AE3-0F2423B87696}" srcOrd="1" destOrd="0" presId="urn:microsoft.com/office/officeart/2005/8/layout/StepDownProcess"/>
    <dgm:cxn modelId="{16BE7B16-638E-4335-95BA-0650FCE8C685}" type="presParOf" srcId="{4605D58F-C609-417D-8E31-6EA71D127A27}" destId="{C93BA8F3-C37B-4737-90B4-76368C2B95D1}" srcOrd="2" destOrd="0" presId="urn:microsoft.com/office/officeart/2005/8/layout/StepDownProcess"/>
    <dgm:cxn modelId="{6572E5AF-57FF-4D59-9829-EEC4C02ED64C}" type="presParOf" srcId="{524F0490-6BCF-45D2-974C-7D4699D3973D}" destId="{D1F93AFB-9203-4403-BF20-6F53EFA4BDA3}" srcOrd="7" destOrd="0" presId="urn:microsoft.com/office/officeart/2005/8/layout/StepDownProcess"/>
    <dgm:cxn modelId="{7603BFEB-3C22-4DB7-B602-48EA6A6725B6}" type="presParOf" srcId="{524F0490-6BCF-45D2-974C-7D4699D3973D}" destId="{28A492CF-4386-4564-B1E6-782E8C67AD6F}" srcOrd="8" destOrd="0" presId="urn:microsoft.com/office/officeart/2005/8/layout/StepDownProcess"/>
    <dgm:cxn modelId="{264FB084-21F7-4F98-BB8B-1429889C751A}" type="presParOf" srcId="{28A492CF-4386-4564-B1E6-782E8C67AD6F}" destId="{8835BC62-CE2D-4882-91D3-0F735AE291C9}" srcOrd="0" destOrd="0" presId="urn:microsoft.com/office/officeart/2005/8/layout/StepDownProcess"/>
    <dgm:cxn modelId="{CFA6E398-379A-4FE2-A697-DDCD2EB110A5}" type="presParOf" srcId="{28A492CF-4386-4564-B1E6-782E8C67AD6F}" destId="{7CE2B421-914F-454D-A314-6C76D5016552}" srcOrd="1" destOrd="0" presId="urn:microsoft.com/office/officeart/2005/8/layout/StepDownProcess"/>
    <dgm:cxn modelId="{CF3F02F6-66D4-4B76-9ACD-8051E2DAA9C4}" type="presParOf" srcId="{28A492CF-4386-4564-B1E6-782E8C67AD6F}" destId="{AF0EEBBC-8AF4-49F6-8412-858F3A847795}" srcOrd="2" destOrd="0" presId="urn:microsoft.com/office/officeart/2005/8/layout/StepDownProcess"/>
    <dgm:cxn modelId="{674FEFE0-159C-49AB-802F-5C783E2C2CA1}" type="presParOf" srcId="{524F0490-6BCF-45D2-974C-7D4699D3973D}" destId="{270704D3-033F-4D93-8E39-E9078D3BEEE4}" srcOrd="9" destOrd="0" presId="urn:microsoft.com/office/officeart/2005/8/layout/StepDownProcess"/>
    <dgm:cxn modelId="{92A4D96A-25B0-4BC7-A877-4F0638614D19}" type="presParOf" srcId="{524F0490-6BCF-45D2-974C-7D4699D3973D}" destId="{966097F9-2E4F-4A0D-B81A-CB1AD27A1F66}" srcOrd="10" destOrd="0" presId="urn:microsoft.com/office/officeart/2005/8/layout/StepDownProcess"/>
    <dgm:cxn modelId="{0CDFD085-76E6-4CC0-A3F0-62A83C0CCCEB}" type="presParOf" srcId="{966097F9-2E4F-4A0D-B81A-CB1AD27A1F66}" destId="{71FA568A-A441-4A0F-9BFB-332EC8256017}" srcOrd="0" destOrd="0" presId="urn:microsoft.com/office/officeart/2005/8/layout/StepDownProcess"/>
    <dgm:cxn modelId="{4FABDBA7-0B67-46CB-9E5C-E29FD4285AE8}" type="presParOf" srcId="{966097F9-2E4F-4A0D-B81A-CB1AD27A1F66}" destId="{E553CD05-600E-4B03-92F3-32343D0CF616}" srcOrd="1" destOrd="0" presId="urn:microsoft.com/office/officeart/2005/8/layout/StepDownProcess"/>
    <dgm:cxn modelId="{EF651A41-DBF6-4EB6-A29A-1D7ED1851657}" type="presParOf" srcId="{966097F9-2E4F-4A0D-B81A-CB1AD27A1F66}" destId="{BAD000CD-A6BA-4944-A1EF-695DB334BFAF}" srcOrd="2" destOrd="0" presId="urn:microsoft.com/office/officeart/2005/8/layout/StepDownProcess"/>
    <dgm:cxn modelId="{084AF1CA-0F70-456A-BA79-72C36925EFFF}" type="presParOf" srcId="{524F0490-6BCF-45D2-974C-7D4699D3973D}" destId="{A892DA8A-1FD7-478C-AF5A-4DC1C754AE83}" srcOrd="11" destOrd="0" presId="urn:microsoft.com/office/officeart/2005/8/layout/StepDownProcess"/>
    <dgm:cxn modelId="{D2577809-C83E-4DC9-9B76-3AE79A862660}" type="presParOf" srcId="{524F0490-6BCF-45D2-974C-7D4699D3973D}" destId="{9E31F3CF-401A-4BD8-BAF2-9F8A81DCD612}" srcOrd="12" destOrd="0" presId="urn:microsoft.com/office/officeart/2005/8/layout/StepDownProcess"/>
    <dgm:cxn modelId="{96F56D5E-917B-4466-A722-7F16A6AAE4F1}" type="presParOf" srcId="{9E31F3CF-401A-4BD8-BAF2-9F8A81DCD612}" destId="{C0B81FA1-2561-4468-9085-282A4D102C73}" srcOrd="0" destOrd="0" presId="urn:microsoft.com/office/officeart/2005/8/layout/StepDownProcess"/>
    <dgm:cxn modelId="{D04D1CCB-DFBC-43E5-8D5F-5C1C29F731CF}" type="presParOf" srcId="{9E31F3CF-401A-4BD8-BAF2-9F8A81DCD612}" destId="{1CE69F50-F60B-4F20-AF2C-5A11ECCCA120}" srcOrd="1" destOrd="0" presId="urn:microsoft.com/office/officeart/2005/8/layout/StepDownProcess"/>
    <dgm:cxn modelId="{F366CA9E-3846-45A5-AED2-0B72B199B683}" type="presParOf" srcId="{9E31F3CF-401A-4BD8-BAF2-9F8A81DCD612}" destId="{0A6DAF1F-1BC9-4FE1-8808-1A0BA2B1D53B}" srcOrd="2" destOrd="0" presId="urn:microsoft.com/office/officeart/2005/8/layout/StepDownProcess"/>
    <dgm:cxn modelId="{C6491B79-E608-47F1-975E-90FCCFF56C41}" type="presParOf" srcId="{524F0490-6BCF-45D2-974C-7D4699D3973D}" destId="{BB6357CF-FD93-4D8A-8485-DF3AC6685AE8}" srcOrd="13" destOrd="0" presId="urn:microsoft.com/office/officeart/2005/8/layout/StepDownProcess"/>
    <dgm:cxn modelId="{8F75ED32-26E0-4957-A31C-B449D26A4826}" type="presParOf" srcId="{524F0490-6BCF-45D2-974C-7D4699D3973D}" destId="{FDBA4ED3-6842-4F7F-9CCB-D221E998205D}" srcOrd="14" destOrd="0" presId="urn:microsoft.com/office/officeart/2005/8/layout/StepDownProcess"/>
    <dgm:cxn modelId="{5B6145C6-E541-466A-A3B9-25C2AA5DF730}" type="presParOf" srcId="{FDBA4ED3-6842-4F7F-9CCB-D221E998205D}" destId="{010044CA-04CD-4B98-997F-96F200D8B8C7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D5E21A-66FD-49D4-8C61-423345C2177C}">
      <dsp:nvSpPr>
        <dsp:cNvPr id="0" name=""/>
        <dsp:cNvSpPr/>
      </dsp:nvSpPr>
      <dsp:spPr>
        <a:xfrm rot="5400000">
          <a:off x="436750" y="642131"/>
          <a:ext cx="488535" cy="445901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142BADD-7942-4171-BE46-D7EAC5FAA5CA}">
      <dsp:nvSpPr>
        <dsp:cNvPr id="0" name=""/>
        <dsp:cNvSpPr/>
      </dsp:nvSpPr>
      <dsp:spPr>
        <a:xfrm>
          <a:off x="167533" y="80780"/>
          <a:ext cx="837530" cy="486970"/>
        </a:xfrm>
        <a:prstGeom prst="roundRect">
          <a:avLst>
            <a:gd name="adj" fmla="val 16670"/>
          </a:avLst>
        </a:prstGeo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GNLP Evidence Base</a:t>
          </a:r>
        </a:p>
      </dsp:txBody>
      <dsp:txXfrm>
        <a:off x="191309" y="104556"/>
        <a:ext cx="789978" cy="439418"/>
      </dsp:txXfrm>
    </dsp:sp>
    <dsp:sp modelId="{EAE51052-02D8-4D8C-88E2-F8B04D0B8C3A}">
      <dsp:nvSpPr>
        <dsp:cNvPr id="0" name=""/>
        <dsp:cNvSpPr/>
      </dsp:nvSpPr>
      <dsp:spPr>
        <a:xfrm>
          <a:off x="769505" y="-128011"/>
          <a:ext cx="505988" cy="3935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57150" lvl="1" indent="-57150" algn="l" defTabSz="3111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GB" sz="7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769505" y="-128011"/>
        <a:ext cx="505988" cy="393590"/>
      </dsp:txXfrm>
    </dsp:sp>
    <dsp:sp modelId="{33D25AA2-B8B2-4E9F-AA68-D6A5BF3B8133}">
      <dsp:nvSpPr>
        <dsp:cNvPr id="0" name=""/>
        <dsp:cNvSpPr/>
      </dsp:nvSpPr>
      <dsp:spPr>
        <a:xfrm rot="5400000">
          <a:off x="2336233" y="2411801"/>
          <a:ext cx="622889" cy="341578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8C182D5-8F3D-4487-857F-7883E3E8753D}">
      <dsp:nvSpPr>
        <dsp:cNvPr id="0" name=""/>
        <dsp:cNvSpPr/>
      </dsp:nvSpPr>
      <dsp:spPr>
        <a:xfrm>
          <a:off x="1732563" y="1509546"/>
          <a:ext cx="1554933" cy="691809"/>
        </a:xfrm>
        <a:prstGeom prst="roundRect">
          <a:avLst>
            <a:gd name="adj" fmla="val 16670"/>
          </a:avLst>
        </a:prstGeo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HELAA  Reg. 18  - 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DEC 2017 / Early 2018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HRA / SA Sites - Availability and Achievability </a:t>
          </a:r>
        </a:p>
      </dsp:txBody>
      <dsp:txXfrm>
        <a:off x="1766340" y="1543323"/>
        <a:ext cx="1487379" cy="624255"/>
      </dsp:txXfrm>
    </dsp:sp>
    <dsp:sp modelId="{F66ECC9E-73E8-483A-A215-C70922D7CAE6}">
      <dsp:nvSpPr>
        <dsp:cNvPr id="0" name=""/>
        <dsp:cNvSpPr/>
      </dsp:nvSpPr>
      <dsp:spPr>
        <a:xfrm>
          <a:off x="1739057" y="559068"/>
          <a:ext cx="505988" cy="3935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9380D3-0C3B-4093-AF7E-62BC794D75FD}">
      <dsp:nvSpPr>
        <dsp:cNvPr id="0" name=""/>
        <dsp:cNvSpPr/>
      </dsp:nvSpPr>
      <dsp:spPr>
        <a:xfrm rot="5400000">
          <a:off x="3279954" y="4698922"/>
          <a:ext cx="1676146" cy="340082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A8FC68E-D254-47B3-B3C5-7883BA6FB0C7}">
      <dsp:nvSpPr>
        <dsp:cNvPr id="0" name=""/>
        <dsp:cNvSpPr/>
      </dsp:nvSpPr>
      <dsp:spPr>
        <a:xfrm>
          <a:off x="2863509" y="2337048"/>
          <a:ext cx="1011164" cy="776532"/>
        </a:xfrm>
        <a:prstGeom prst="roundRect">
          <a:avLst>
            <a:gd name="adj" fmla="val 16670"/>
          </a:avLst>
        </a:prstGeo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(HELAA) Addendum - October 2018 Addendum -</a:t>
          </a:r>
          <a:endParaRPr lang="en-GB" sz="10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901423" y="2374962"/>
        <a:ext cx="935336" cy="700704"/>
      </dsp:txXfrm>
    </dsp:sp>
    <dsp:sp modelId="{120B144E-CB84-401B-B2E6-575BA84277B4}">
      <dsp:nvSpPr>
        <dsp:cNvPr id="0" name=""/>
        <dsp:cNvSpPr/>
      </dsp:nvSpPr>
      <dsp:spPr>
        <a:xfrm>
          <a:off x="3923657" y="2356540"/>
          <a:ext cx="1007692" cy="77065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b="1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No  amendment  made to Lingwood and Buringham SA/SEA HELAA Evidenced based Docs.</a:t>
          </a:r>
        </a:p>
      </dsp:txBody>
      <dsp:txXfrm>
        <a:off x="3923657" y="2356540"/>
        <a:ext cx="1007692" cy="770655"/>
      </dsp:txXfrm>
    </dsp:sp>
    <dsp:sp modelId="{2023C3A4-E495-4236-A09E-6C496BDCB1E3}">
      <dsp:nvSpPr>
        <dsp:cNvPr id="0" name=""/>
        <dsp:cNvSpPr/>
      </dsp:nvSpPr>
      <dsp:spPr>
        <a:xfrm rot="10800000">
          <a:off x="1121368" y="1841078"/>
          <a:ext cx="521935" cy="1064078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3233642-1903-4F18-8AE3-0F2423B87696}">
      <dsp:nvSpPr>
        <dsp:cNvPr id="0" name=""/>
        <dsp:cNvSpPr/>
      </dsp:nvSpPr>
      <dsp:spPr>
        <a:xfrm>
          <a:off x="3617679" y="3312837"/>
          <a:ext cx="884372" cy="662567"/>
        </a:xfrm>
        <a:prstGeom prst="roundRect">
          <a:avLst>
            <a:gd name="adj" fmla="val 16670"/>
          </a:avLst>
        </a:prstGeo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i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(HELAA) Addendum dated II January 2020</a:t>
          </a:r>
          <a:r>
            <a:rPr lang="en-GB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3650029" y="3345187"/>
        <a:ext cx="819672" cy="597867"/>
      </dsp:txXfrm>
    </dsp:sp>
    <dsp:sp modelId="{C93BA8F3-C37B-4737-90B4-76368C2B95D1}">
      <dsp:nvSpPr>
        <dsp:cNvPr id="0" name=""/>
        <dsp:cNvSpPr/>
      </dsp:nvSpPr>
      <dsp:spPr>
        <a:xfrm>
          <a:off x="4526259" y="3224765"/>
          <a:ext cx="982666" cy="96009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900" b="1" i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 panose="020F0502020204030204"/>
              <a:ea typeface="+mn-ea"/>
              <a:cs typeface="+mn-cs"/>
            </a:rPr>
            <a:t>No amendment made to Lingwood and Buringham SA/SEA HELAA  Evidenced based Docs.</a:t>
          </a:r>
        </a:p>
      </dsp:txBody>
      <dsp:txXfrm>
        <a:off x="4526259" y="3224765"/>
        <a:ext cx="982666" cy="960098"/>
      </dsp:txXfrm>
    </dsp:sp>
    <dsp:sp modelId="{8835BC62-CE2D-4882-91D3-0F735AE291C9}">
      <dsp:nvSpPr>
        <dsp:cNvPr id="0" name=""/>
        <dsp:cNvSpPr/>
      </dsp:nvSpPr>
      <dsp:spPr>
        <a:xfrm rot="5400000">
          <a:off x="612158" y="4512664"/>
          <a:ext cx="1667091" cy="426752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CE2B421-914F-454D-A314-6C76D5016552}">
      <dsp:nvSpPr>
        <dsp:cNvPr id="0" name=""/>
        <dsp:cNvSpPr/>
      </dsp:nvSpPr>
      <dsp:spPr>
        <a:xfrm>
          <a:off x="1712964" y="5048919"/>
          <a:ext cx="1683110" cy="1056716"/>
        </a:xfrm>
        <a:prstGeom prst="roundRect">
          <a:avLst>
            <a:gd name="adj" fmla="val 16670"/>
          </a:avLst>
        </a:prstGeo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New Site Proposal GNLP0379.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i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Ref 2</a:t>
          </a:r>
          <a:r>
            <a:rPr lang="en-GB" sz="900" b="1" i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.</a:t>
          </a:r>
          <a:r>
            <a:rPr lang="en-GB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(Stage 7. Nominated as Preferred Housing Allocation)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(Nov 2019) New GNLP0379 Site Preference evaluation based upon  outdated  SA/SEA &amp; HELAA documentation </a:t>
          </a:r>
        </a:p>
      </dsp:txBody>
      <dsp:txXfrm>
        <a:off x="1764558" y="5100513"/>
        <a:ext cx="1579922" cy="953528"/>
      </dsp:txXfrm>
    </dsp:sp>
    <dsp:sp modelId="{AF0EEBBC-8AF4-49F6-8412-858F3A847795}">
      <dsp:nvSpPr>
        <dsp:cNvPr id="0" name=""/>
        <dsp:cNvSpPr/>
      </dsp:nvSpPr>
      <dsp:spPr>
        <a:xfrm>
          <a:off x="3635699" y="3657198"/>
          <a:ext cx="505988" cy="3935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FA568A-A441-4A0F-9BFB-332EC8256017}">
      <dsp:nvSpPr>
        <dsp:cNvPr id="0" name=""/>
        <dsp:cNvSpPr/>
      </dsp:nvSpPr>
      <dsp:spPr>
        <a:xfrm flipV="1">
          <a:off x="2331954" y="999590"/>
          <a:ext cx="348924" cy="462674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553CD05-600E-4B03-92F3-32343D0CF616}">
      <dsp:nvSpPr>
        <dsp:cNvPr id="0" name=""/>
        <dsp:cNvSpPr/>
      </dsp:nvSpPr>
      <dsp:spPr>
        <a:xfrm>
          <a:off x="4373589" y="5035279"/>
          <a:ext cx="1130428" cy="1043387"/>
        </a:xfrm>
        <a:prstGeom prst="roundRect">
          <a:avLst>
            <a:gd name="adj" fmla="val 16670"/>
          </a:avLst>
        </a:prstGeo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ORIGINAL GNLP 0379 SITE Reg 18 (C)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i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Stages 1 - 6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900" b="1" i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Ref 3.</a:t>
          </a:r>
          <a:endParaRPr lang="en-GB" sz="900" kern="1200">
            <a:solidFill>
              <a:sysClr val="windowText" lastClr="00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4424532" y="5086222"/>
        <a:ext cx="1028542" cy="941501"/>
      </dsp:txXfrm>
    </dsp:sp>
    <dsp:sp modelId="{BAD000CD-A6BA-4944-A1EF-695DB334BFAF}">
      <dsp:nvSpPr>
        <dsp:cNvPr id="0" name=""/>
        <dsp:cNvSpPr/>
      </dsp:nvSpPr>
      <dsp:spPr>
        <a:xfrm>
          <a:off x="3970209" y="5109346"/>
          <a:ext cx="505988" cy="3935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B81FA1-2561-4468-9085-282A4D102C73}">
      <dsp:nvSpPr>
        <dsp:cNvPr id="0" name=""/>
        <dsp:cNvSpPr/>
      </dsp:nvSpPr>
      <dsp:spPr>
        <a:xfrm rot="5400000">
          <a:off x="3134183" y="3325988"/>
          <a:ext cx="576995" cy="332178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rgbClr val="D54773">
            <a:tint val="5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E69F50-F60B-4F20-AF2C-5A11ECCCA120}">
      <dsp:nvSpPr>
        <dsp:cNvPr id="0" name=""/>
        <dsp:cNvSpPr/>
      </dsp:nvSpPr>
      <dsp:spPr>
        <a:xfrm>
          <a:off x="976551" y="740037"/>
          <a:ext cx="1333393" cy="653153"/>
        </a:xfrm>
        <a:prstGeom prst="roundRect">
          <a:avLst>
            <a:gd name="adj" fmla="val 16670"/>
          </a:avLst>
        </a:prstGeo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Approval for GNLP (Reg.18) Consultation Draft GNLP Sites Document </a:t>
          </a:r>
          <a:r>
            <a:rPr lang="en-GB" sz="1000" b="1" i="1" kern="120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Ref 1.</a:t>
          </a:r>
        </a:p>
      </dsp:txBody>
      <dsp:txXfrm>
        <a:off x="1008441" y="771927"/>
        <a:ext cx="1269613" cy="589373"/>
      </dsp:txXfrm>
    </dsp:sp>
    <dsp:sp modelId="{0A6DAF1F-1BC9-4FE1-8808-1A0BA2B1D53B}">
      <dsp:nvSpPr>
        <dsp:cNvPr id="0" name=""/>
        <dsp:cNvSpPr/>
      </dsp:nvSpPr>
      <dsp:spPr>
        <a:xfrm>
          <a:off x="4682543" y="5707293"/>
          <a:ext cx="505988" cy="39359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0044CA-04CD-4B98-997F-96F200D8B8C7}">
      <dsp:nvSpPr>
        <dsp:cNvPr id="0" name=""/>
        <dsp:cNvSpPr/>
      </dsp:nvSpPr>
      <dsp:spPr>
        <a:xfrm>
          <a:off x="777838" y="2911252"/>
          <a:ext cx="1383101" cy="866539"/>
        </a:xfrm>
        <a:prstGeom prst="roundRect">
          <a:avLst>
            <a:gd name="adj" fmla="val 16670"/>
          </a:avLst>
        </a:prstGeom>
        <a:solidFill>
          <a:srgbClr val="D54773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i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GNLP0379 No Revised Reg. 18 HELAA/SA/SEA amendments within GNLP Evidence Based documentation to support Site Revision </a:t>
          </a:r>
        </a:p>
      </dsp:txBody>
      <dsp:txXfrm>
        <a:off x="820147" y="2953561"/>
        <a:ext cx="1298483" cy="7819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80DF0-6413-4209-AB68-919CBB872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Stephen Eastwood</cp:lastModifiedBy>
  <cp:revision>8</cp:revision>
  <dcterms:created xsi:type="dcterms:W3CDTF">2020-02-19T10:53:00Z</dcterms:created>
  <dcterms:modified xsi:type="dcterms:W3CDTF">2020-03-13T22:03:00Z</dcterms:modified>
</cp:coreProperties>
</file>